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0B75" w:rsidRDefault="00B70B75" w:rsidP="00B70B75">
      <w:pPr>
        <w:spacing w:after="0" w:line="276" w:lineRule="auto"/>
        <w:ind w:right="459" w:firstLine="6946"/>
        <w:jc w:val="right"/>
        <w:rPr>
          <w:rFonts w:ascii="Times New Roman" w:hAnsi="Times New Roman" w:cs="Times New Roman"/>
          <w:noProof/>
          <w:sz w:val="24"/>
          <w:szCs w:val="24"/>
        </w:rPr>
      </w:pPr>
      <w:r>
        <w:rPr>
          <w:rFonts w:ascii="Times New Roman" w:hAnsi="Times New Roman" w:cs="Times New Roman"/>
          <w:noProof/>
          <w:sz w:val="24"/>
          <w:szCs w:val="24"/>
        </w:rPr>
        <w:t>Pirkimo sąlygų</w:t>
      </w:r>
    </w:p>
    <w:p w:rsidR="00F71413" w:rsidRDefault="00B70B75" w:rsidP="00B70B75">
      <w:pPr>
        <w:spacing w:after="0" w:line="276" w:lineRule="auto"/>
        <w:ind w:right="459" w:firstLine="6946"/>
        <w:jc w:val="both"/>
        <w:rPr>
          <w:rFonts w:ascii="Times New Roman" w:hAnsi="Times New Roman" w:cs="Times New Roman"/>
          <w:b/>
          <w:sz w:val="24"/>
          <w:szCs w:val="24"/>
          <w:lang w:val="lt-LT"/>
        </w:rPr>
      </w:pPr>
      <w:r>
        <w:rPr>
          <w:rFonts w:ascii="Times New Roman" w:hAnsi="Times New Roman" w:cs="Times New Roman"/>
          <w:noProof/>
          <w:sz w:val="24"/>
          <w:szCs w:val="24"/>
        </w:rPr>
        <w:t xml:space="preserve">                  2 priedas</w:t>
      </w:r>
    </w:p>
    <w:p w:rsidR="006D4883" w:rsidRDefault="006D4883" w:rsidP="00417A25">
      <w:pPr>
        <w:spacing w:after="0" w:line="276" w:lineRule="auto"/>
        <w:ind w:right="459"/>
        <w:jc w:val="both"/>
        <w:rPr>
          <w:rFonts w:ascii="Times New Roman" w:hAnsi="Times New Roman" w:cs="Times New Roman"/>
          <w:b/>
          <w:sz w:val="24"/>
          <w:szCs w:val="24"/>
          <w:lang w:val="lt-LT"/>
        </w:rPr>
      </w:pPr>
    </w:p>
    <w:p w:rsidR="006D4883" w:rsidRPr="00D15587" w:rsidRDefault="006D4883" w:rsidP="00417A25">
      <w:pPr>
        <w:spacing w:after="0" w:line="276" w:lineRule="auto"/>
        <w:ind w:right="459"/>
        <w:jc w:val="both"/>
        <w:rPr>
          <w:rFonts w:ascii="Times New Roman" w:hAnsi="Times New Roman" w:cs="Times New Roman"/>
          <w:b/>
          <w:sz w:val="24"/>
          <w:szCs w:val="24"/>
          <w:lang w:val="lt-LT"/>
        </w:rPr>
      </w:pPr>
    </w:p>
    <w:p w:rsidR="00F71413" w:rsidRPr="00D15587" w:rsidRDefault="00F71413" w:rsidP="00417A25">
      <w:pPr>
        <w:spacing w:after="0" w:line="276" w:lineRule="auto"/>
        <w:ind w:right="459"/>
        <w:jc w:val="center"/>
        <w:rPr>
          <w:rFonts w:ascii="Times New Roman" w:hAnsi="Times New Roman" w:cs="Times New Roman"/>
          <w:b/>
          <w:sz w:val="24"/>
          <w:szCs w:val="24"/>
          <w:lang w:val="lt-LT"/>
        </w:rPr>
      </w:pPr>
      <w:r w:rsidRPr="00D15587">
        <w:rPr>
          <w:rFonts w:ascii="Times New Roman" w:hAnsi="Times New Roman" w:cs="Times New Roman"/>
          <w:b/>
          <w:sz w:val="24"/>
          <w:szCs w:val="24"/>
          <w:lang w:val="lt-LT"/>
        </w:rPr>
        <w:t>KOVOS SU BEPILOČIAIS ORLAIVI</w:t>
      </w:r>
      <w:r w:rsidR="00DC2AF1">
        <w:rPr>
          <w:rFonts w:ascii="Times New Roman" w:hAnsi="Times New Roman" w:cs="Times New Roman"/>
          <w:b/>
          <w:sz w:val="24"/>
          <w:szCs w:val="24"/>
          <w:lang w:val="lt-LT"/>
        </w:rPr>
        <w:t>AI</w:t>
      </w:r>
      <w:r w:rsidRPr="00D15587">
        <w:rPr>
          <w:rFonts w:ascii="Times New Roman" w:hAnsi="Times New Roman" w:cs="Times New Roman"/>
          <w:b/>
          <w:sz w:val="24"/>
          <w:szCs w:val="24"/>
          <w:lang w:val="lt-LT"/>
        </w:rPr>
        <w:t>S SISTEMOS</w:t>
      </w:r>
    </w:p>
    <w:p w:rsidR="00F71413" w:rsidRPr="00D15587" w:rsidRDefault="00F71413" w:rsidP="00417A25">
      <w:pPr>
        <w:spacing w:after="0" w:line="276" w:lineRule="auto"/>
        <w:ind w:right="459"/>
        <w:jc w:val="center"/>
        <w:rPr>
          <w:rFonts w:ascii="Times New Roman" w:hAnsi="Times New Roman" w:cs="Times New Roman"/>
          <w:b/>
          <w:sz w:val="24"/>
          <w:szCs w:val="24"/>
          <w:lang w:val="lt-LT"/>
        </w:rPr>
      </w:pPr>
      <w:r w:rsidRPr="00D15587">
        <w:rPr>
          <w:rFonts w:ascii="Times New Roman" w:hAnsi="Times New Roman" w:cs="Times New Roman"/>
          <w:b/>
          <w:sz w:val="24"/>
          <w:szCs w:val="24"/>
          <w:lang w:val="lt-LT"/>
        </w:rPr>
        <w:t>TECHNINĖ SPECIFIKACIJA</w:t>
      </w:r>
      <w:r w:rsidR="00515DF9">
        <w:rPr>
          <w:rFonts w:ascii="Times New Roman" w:hAnsi="Times New Roman" w:cs="Times New Roman"/>
          <w:b/>
          <w:sz w:val="24"/>
          <w:szCs w:val="24"/>
          <w:lang w:val="lt-LT"/>
        </w:rPr>
        <w:t xml:space="preserve"> </w:t>
      </w:r>
      <w:r w:rsidR="001D48C0">
        <w:rPr>
          <w:rFonts w:ascii="Times New Roman" w:hAnsi="Times New Roman" w:cs="Times New Roman"/>
          <w:b/>
          <w:sz w:val="24"/>
          <w:szCs w:val="24"/>
          <w:lang w:val="lt-LT"/>
        </w:rPr>
        <w:t>(LT energetikos įmonėms skirtas komplektas)</w:t>
      </w:r>
    </w:p>
    <w:p w:rsidR="00F71413" w:rsidRPr="00D15587" w:rsidRDefault="00F71413" w:rsidP="00417A25">
      <w:pPr>
        <w:spacing w:line="276" w:lineRule="auto"/>
        <w:ind w:right="459"/>
        <w:jc w:val="both"/>
        <w:rPr>
          <w:rFonts w:ascii="Times New Roman" w:hAnsi="Times New Roman" w:cs="Times New Roman"/>
          <w:sz w:val="24"/>
          <w:szCs w:val="24"/>
          <w:lang w:val="lt-LT"/>
        </w:rPr>
      </w:pPr>
    </w:p>
    <w:p w:rsidR="00323587" w:rsidRPr="00D15587" w:rsidRDefault="00323587" w:rsidP="00417A25">
      <w:pPr>
        <w:spacing w:line="276" w:lineRule="auto"/>
        <w:ind w:right="459"/>
        <w:jc w:val="both"/>
        <w:rPr>
          <w:rFonts w:ascii="Times New Roman" w:hAnsi="Times New Roman" w:cs="Times New Roman"/>
          <w:b/>
          <w:sz w:val="28"/>
          <w:szCs w:val="28"/>
          <w:lang w:val="lt-LT"/>
        </w:rPr>
      </w:pPr>
      <w:r w:rsidRPr="00D15587">
        <w:rPr>
          <w:rFonts w:ascii="Times New Roman" w:hAnsi="Times New Roman" w:cs="Times New Roman"/>
          <w:b/>
          <w:sz w:val="24"/>
          <w:szCs w:val="24"/>
          <w:u w:val="single"/>
          <w:lang w:val="lt-LT"/>
        </w:rPr>
        <w:t>ĮVADINĖ DALIS</w:t>
      </w:r>
    </w:p>
    <w:p w:rsidR="00323587" w:rsidRPr="00D15587" w:rsidRDefault="00323587" w:rsidP="00417A25">
      <w:pPr>
        <w:tabs>
          <w:tab w:val="left" w:pos="709"/>
        </w:tabs>
        <w:spacing w:line="276" w:lineRule="auto"/>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ab/>
        <w:t>Kovos su bepiločiais orlaiviais sistema</w:t>
      </w:r>
      <w:r w:rsidR="00F81C79" w:rsidRPr="00D15587">
        <w:rPr>
          <w:rFonts w:ascii="Times New Roman" w:hAnsi="Times New Roman" w:cs="Times New Roman"/>
          <w:sz w:val="24"/>
          <w:szCs w:val="24"/>
          <w:lang w:val="lt-LT"/>
        </w:rPr>
        <w:t xml:space="preserve"> (stacionari)</w:t>
      </w:r>
      <w:r w:rsidRPr="00D15587">
        <w:rPr>
          <w:rFonts w:ascii="Times New Roman" w:hAnsi="Times New Roman" w:cs="Times New Roman"/>
          <w:sz w:val="24"/>
          <w:szCs w:val="24"/>
          <w:lang w:val="lt-LT"/>
        </w:rPr>
        <w:t xml:space="preserve"> </w:t>
      </w:r>
      <w:r w:rsidR="00DC2AF1" w:rsidRPr="00D15587">
        <w:rPr>
          <w:rFonts w:ascii="Times New Roman" w:hAnsi="Times New Roman" w:cs="Times New Roman"/>
          <w:sz w:val="24"/>
          <w:szCs w:val="24"/>
          <w:lang w:val="lt-LT"/>
        </w:rPr>
        <w:t>(toliau – KBO</w:t>
      </w:r>
      <w:r w:rsidR="00DC2AF1">
        <w:rPr>
          <w:rFonts w:ascii="Times New Roman" w:hAnsi="Times New Roman" w:cs="Times New Roman"/>
          <w:sz w:val="24"/>
          <w:szCs w:val="24"/>
          <w:lang w:val="lt-LT"/>
        </w:rPr>
        <w:t>S</w:t>
      </w:r>
      <w:r w:rsidR="00DC2AF1" w:rsidRPr="00D15587">
        <w:rPr>
          <w:rFonts w:ascii="Times New Roman" w:hAnsi="Times New Roman" w:cs="Times New Roman"/>
          <w:sz w:val="24"/>
          <w:szCs w:val="24"/>
          <w:lang w:val="lt-LT"/>
        </w:rPr>
        <w:t xml:space="preserve">) </w:t>
      </w:r>
      <w:r w:rsidRPr="00D15587">
        <w:rPr>
          <w:rFonts w:ascii="Times New Roman" w:hAnsi="Times New Roman" w:cs="Times New Roman"/>
          <w:sz w:val="24"/>
          <w:szCs w:val="24"/>
          <w:lang w:val="lt-LT"/>
        </w:rPr>
        <w:t xml:space="preserve">bus naudojama </w:t>
      </w:r>
      <w:r w:rsidRPr="00D15587">
        <w:rPr>
          <w:rFonts w:ascii="Times New Roman" w:hAnsi="Times New Roman" w:cs="Times New Roman"/>
          <w:bCs/>
          <w:sz w:val="24"/>
          <w:szCs w:val="24"/>
          <w:lang w:val="lt-LT"/>
        </w:rPr>
        <w:t>bepiločių</w:t>
      </w:r>
      <w:r w:rsidR="00751A25" w:rsidRPr="00D15587">
        <w:rPr>
          <w:rFonts w:ascii="Times New Roman" w:hAnsi="Times New Roman" w:cs="Times New Roman"/>
          <w:bCs/>
          <w:sz w:val="24"/>
          <w:szCs w:val="24"/>
          <w:lang w:val="lt-LT"/>
        </w:rPr>
        <w:t xml:space="preserve"> (toliau – BO)</w:t>
      </w:r>
      <w:r w:rsidRPr="00D15587">
        <w:rPr>
          <w:rFonts w:ascii="Times New Roman" w:hAnsi="Times New Roman" w:cs="Times New Roman"/>
          <w:bCs/>
          <w:sz w:val="24"/>
          <w:szCs w:val="24"/>
          <w:lang w:val="lt-LT"/>
        </w:rPr>
        <w:t xml:space="preserve"> orlaivių</w:t>
      </w:r>
      <w:r w:rsidRPr="00D15587">
        <w:rPr>
          <w:rFonts w:ascii="Times New Roman" w:hAnsi="Times New Roman" w:cs="Times New Roman"/>
          <w:sz w:val="24"/>
          <w:szCs w:val="24"/>
          <w:lang w:val="lt-LT"/>
        </w:rPr>
        <w:t xml:space="preserve"> dažniams arba pasirinktam radijo dažnio diapazonui </w:t>
      </w:r>
      <w:r w:rsidR="00AF6AAB" w:rsidRPr="00D15587">
        <w:rPr>
          <w:rFonts w:ascii="Times New Roman" w:hAnsi="Times New Roman" w:cs="Times New Roman"/>
          <w:sz w:val="24"/>
          <w:szCs w:val="24"/>
          <w:lang w:val="lt-LT"/>
        </w:rPr>
        <w:t xml:space="preserve">aptikti ir </w:t>
      </w:r>
      <w:r w:rsidRPr="00D15587">
        <w:rPr>
          <w:rFonts w:ascii="Times New Roman" w:hAnsi="Times New Roman" w:cs="Times New Roman"/>
          <w:sz w:val="24"/>
          <w:szCs w:val="24"/>
          <w:lang w:val="lt-LT"/>
        </w:rPr>
        <w:t>blokuoti (slopinti, v</w:t>
      </w:r>
      <w:r w:rsidR="00F81C79" w:rsidRPr="00D15587">
        <w:rPr>
          <w:rFonts w:ascii="Times New Roman" w:hAnsi="Times New Roman" w:cs="Times New Roman"/>
          <w:sz w:val="24"/>
          <w:szCs w:val="24"/>
          <w:lang w:val="lt-LT"/>
        </w:rPr>
        <w:t xml:space="preserve">ykdyti elektronines atakas). </w:t>
      </w:r>
      <w:r w:rsidR="00DC2AF1">
        <w:rPr>
          <w:rFonts w:ascii="Times New Roman" w:hAnsi="Times New Roman" w:cs="Times New Roman"/>
          <w:sz w:val="24"/>
          <w:szCs w:val="24"/>
          <w:lang w:val="lt-LT"/>
        </w:rPr>
        <w:t>KBOS</w:t>
      </w:r>
      <w:r w:rsidR="00DC2AF1" w:rsidRPr="00D15587">
        <w:rPr>
          <w:rFonts w:ascii="Times New Roman" w:hAnsi="Times New Roman" w:cs="Times New Roman"/>
          <w:sz w:val="24"/>
          <w:szCs w:val="24"/>
          <w:lang w:val="lt-LT"/>
        </w:rPr>
        <w:t xml:space="preserve"> </w:t>
      </w:r>
      <w:r w:rsidR="00DC2AF1">
        <w:rPr>
          <w:rFonts w:ascii="Times New Roman" w:hAnsi="Times New Roman" w:cs="Times New Roman"/>
          <w:sz w:val="24"/>
          <w:szCs w:val="24"/>
          <w:lang w:val="lt-LT"/>
        </w:rPr>
        <w:t>skirta</w:t>
      </w:r>
      <w:r w:rsidR="00DC2AF1" w:rsidRPr="00D15587">
        <w:rPr>
          <w:rFonts w:ascii="Times New Roman" w:hAnsi="Times New Roman" w:cs="Times New Roman"/>
          <w:sz w:val="24"/>
          <w:szCs w:val="24"/>
          <w:lang w:val="lt-LT"/>
        </w:rPr>
        <w:t xml:space="preserve"> </w:t>
      </w:r>
      <w:r w:rsidR="00DC2AF1">
        <w:rPr>
          <w:rFonts w:ascii="Times New Roman" w:hAnsi="Times New Roman" w:cs="Times New Roman"/>
          <w:sz w:val="24"/>
          <w:szCs w:val="24"/>
          <w:lang w:val="lt-LT"/>
        </w:rPr>
        <w:t xml:space="preserve">nuolatinei veiklai </w:t>
      </w:r>
      <w:r w:rsidRPr="00D15587">
        <w:rPr>
          <w:rFonts w:ascii="Times New Roman" w:hAnsi="Times New Roman" w:cs="Times New Roman"/>
          <w:sz w:val="24"/>
          <w:szCs w:val="24"/>
          <w:lang w:val="lt-LT"/>
        </w:rPr>
        <w:t>(24/7</w:t>
      </w:r>
      <w:r w:rsidR="00DC2AF1">
        <w:rPr>
          <w:rFonts w:ascii="Times New Roman" w:hAnsi="Times New Roman" w:cs="Times New Roman"/>
          <w:sz w:val="24"/>
          <w:szCs w:val="24"/>
          <w:lang w:val="lt-LT"/>
        </w:rPr>
        <w:t xml:space="preserve"> principu</w:t>
      </w:r>
      <w:r w:rsidRPr="00D15587">
        <w:rPr>
          <w:rFonts w:ascii="Times New Roman" w:hAnsi="Times New Roman" w:cs="Times New Roman"/>
          <w:sz w:val="24"/>
          <w:szCs w:val="24"/>
          <w:lang w:val="lt-LT"/>
        </w:rPr>
        <w:t>).</w:t>
      </w:r>
      <w:r w:rsidR="00F81C79" w:rsidRPr="00D15587">
        <w:rPr>
          <w:rFonts w:ascii="Times New Roman" w:hAnsi="Times New Roman" w:cs="Times New Roman"/>
          <w:sz w:val="24"/>
          <w:szCs w:val="24"/>
          <w:lang w:val="lt-LT"/>
        </w:rPr>
        <w:t xml:space="preserve"> KBO</w:t>
      </w:r>
      <w:r w:rsidR="00DC2AF1">
        <w:rPr>
          <w:rFonts w:ascii="Times New Roman" w:hAnsi="Times New Roman" w:cs="Times New Roman"/>
          <w:sz w:val="24"/>
          <w:szCs w:val="24"/>
          <w:lang w:val="lt-LT"/>
        </w:rPr>
        <w:t>S</w:t>
      </w:r>
      <w:r w:rsidR="00F81C79" w:rsidRPr="00D15587">
        <w:rPr>
          <w:rFonts w:ascii="Times New Roman" w:hAnsi="Times New Roman" w:cs="Times New Roman"/>
          <w:sz w:val="24"/>
          <w:szCs w:val="24"/>
          <w:lang w:val="lt-LT"/>
        </w:rPr>
        <w:t xml:space="preserve"> montuo</w:t>
      </w:r>
      <w:r w:rsidR="00DC2AF1">
        <w:rPr>
          <w:rFonts w:ascii="Times New Roman" w:hAnsi="Times New Roman" w:cs="Times New Roman"/>
          <w:sz w:val="24"/>
          <w:szCs w:val="24"/>
          <w:lang w:val="lt-LT"/>
        </w:rPr>
        <w:t>jama</w:t>
      </w:r>
      <w:r w:rsidR="00F81C79" w:rsidRPr="00D15587">
        <w:rPr>
          <w:rFonts w:ascii="Times New Roman" w:hAnsi="Times New Roman" w:cs="Times New Roman"/>
          <w:sz w:val="24"/>
          <w:szCs w:val="24"/>
          <w:lang w:val="lt-LT"/>
        </w:rPr>
        <w:t xml:space="preserve"> stacionariai, pirkėjo nurodytame objekte.</w:t>
      </w:r>
    </w:p>
    <w:p w:rsidR="00323587" w:rsidRPr="009E5357" w:rsidRDefault="00323587" w:rsidP="00417A25">
      <w:pPr>
        <w:pStyle w:val="Pastraipanumeruotalentelje"/>
        <w:numPr>
          <w:ilvl w:val="0"/>
          <w:numId w:val="0"/>
        </w:numPr>
        <w:spacing w:after="0" w:line="276" w:lineRule="auto"/>
        <w:rPr>
          <w:b/>
          <w:u w:val="single"/>
          <w:lang w:eastAsia="lt-LT"/>
        </w:rPr>
      </w:pPr>
      <w:r w:rsidRPr="009E5357">
        <w:rPr>
          <w:b/>
          <w:u w:val="single"/>
          <w:lang w:eastAsia="lt-LT"/>
        </w:rPr>
        <w:t>BENDRIEJI REIKALAVIMAI SISTEMAI</w:t>
      </w:r>
    </w:p>
    <w:p w:rsidR="00D15587" w:rsidRPr="00A20531" w:rsidRDefault="00A20531" w:rsidP="00417A25">
      <w:pPr>
        <w:pStyle w:val="Pastraipanumeruotalentelje"/>
        <w:numPr>
          <w:ilvl w:val="0"/>
          <w:numId w:val="0"/>
        </w:numPr>
        <w:spacing w:after="0" w:line="276" w:lineRule="auto"/>
        <w:ind w:firstLine="720"/>
        <w:rPr>
          <w:lang w:eastAsia="lt-LT"/>
        </w:rPr>
      </w:pPr>
      <w:r w:rsidRPr="00A20531">
        <w:rPr>
          <w:lang w:eastAsia="lt-LT"/>
        </w:rPr>
        <w:t xml:space="preserve">Sistema turi būti įrengta vadovaujantis </w:t>
      </w:r>
      <w:r w:rsidRPr="00A20531">
        <w:rPr>
          <w:color w:val="000000"/>
          <w:shd w:val="clear" w:color="auto" w:fill="FFFFFF"/>
        </w:rPr>
        <w:t xml:space="preserve">INTERNATIONAL AMMUNITION TECHNICAL GUIDELINES (IATG) 05.60 </w:t>
      </w:r>
      <w:r w:rsidR="00DC2AF1">
        <w:rPr>
          <w:color w:val="000000"/>
          <w:shd w:val="clear" w:color="auto" w:fill="FFFFFF"/>
        </w:rPr>
        <w:t>„</w:t>
      </w:r>
      <w:r w:rsidRPr="003D7B69">
        <w:rPr>
          <w:i/>
          <w:iCs/>
          <w:color w:val="000000"/>
          <w:shd w:val="clear" w:color="auto" w:fill="FFFFFF"/>
        </w:rPr>
        <w:t>Hazards of electromagnetic radiation</w:t>
      </w:r>
      <w:r w:rsidR="00DC2AF1">
        <w:rPr>
          <w:color w:val="000000"/>
          <w:shd w:val="clear" w:color="auto" w:fill="FFFFFF"/>
        </w:rPr>
        <w:t>“</w:t>
      </w:r>
      <w:r w:rsidRPr="00A20531">
        <w:rPr>
          <w:color w:val="000000"/>
          <w:shd w:val="clear" w:color="auto" w:fill="FFFFFF"/>
        </w:rPr>
        <w:t xml:space="preserve"> </w:t>
      </w:r>
      <w:r w:rsidR="00084BA3">
        <w:rPr>
          <w:color w:val="000000"/>
          <w:shd w:val="clear" w:color="auto" w:fill="FFFFFF"/>
        </w:rPr>
        <w:t xml:space="preserve">arba lygiaverčio standarto </w:t>
      </w:r>
      <w:r w:rsidRPr="00A20531">
        <w:rPr>
          <w:color w:val="000000"/>
          <w:shd w:val="clear" w:color="auto" w:fill="FFFFFF"/>
        </w:rPr>
        <w:t>reikalavim</w:t>
      </w:r>
      <w:r>
        <w:rPr>
          <w:color w:val="000000"/>
          <w:shd w:val="clear" w:color="auto" w:fill="FFFFFF"/>
        </w:rPr>
        <w:t>ai</w:t>
      </w:r>
      <w:r w:rsidRPr="00A20531">
        <w:rPr>
          <w:color w:val="000000"/>
          <w:shd w:val="clear" w:color="auto" w:fill="FFFFFF"/>
        </w:rPr>
        <w:t>s.</w:t>
      </w:r>
    </w:p>
    <w:p w:rsidR="007C0F55" w:rsidRPr="00CF7D74" w:rsidRDefault="007C0F55" w:rsidP="00417A25">
      <w:pPr>
        <w:pStyle w:val="CommentText"/>
        <w:ind w:firstLine="720"/>
        <w:jc w:val="both"/>
        <w:rPr>
          <w:rFonts w:ascii="Times New Roman" w:hAnsi="Times New Roman" w:cs="Times New Roman"/>
          <w:sz w:val="24"/>
          <w:szCs w:val="24"/>
          <w:lang w:val="lt-LT"/>
        </w:rPr>
      </w:pPr>
      <w:r w:rsidRPr="00CF7D74">
        <w:rPr>
          <w:rFonts w:ascii="Times New Roman" w:hAnsi="Times New Roman" w:cs="Times New Roman"/>
          <w:sz w:val="24"/>
          <w:szCs w:val="24"/>
          <w:lang w:val="lt-LT"/>
        </w:rPr>
        <w:t>Sistemos modulių skaičius turi užtikrinti BO aptikimą ir slopinimą virš viso saugomo objekto ir jo</w:t>
      </w:r>
      <w:r w:rsidR="00CF7D74" w:rsidRPr="00CF7D74">
        <w:rPr>
          <w:rFonts w:ascii="Times New Roman" w:hAnsi="Times New Roman" w:cs="Times New Roman"/>
          <w:sz w:val="24"/>
          <w:szCs w:val="24"/>
          <w:lang w:val="lt-LT"/>
        </w:rPr>
        <w:t xml:space="preserve"> prieigose</w:t>
      </w:r>
      <w:r w:rsidRPr="00CF7D74">
        <w:rPr>
          <w:rFonts w:ascii="Times New Roman" w:hAnsi="Times New Roman" w:cs="Times New Roman"/>
          <w:sz w:val="24"/>
          <w:szCs w:val="24"/>
          <w:lang w:val="lt-LT"/>
        </w:rPr>
        <w:t>.</w:t>
      </w:r>
    </w:p>
    <w:p w:rsidR="009079B1" w:rsidRPr="00D15587" w:rsidRDefault="003A3FB3" w:rsidP="00417A25">
      <w:pPr>
        <w:spacing w:after="0"/>
        <w:ind w:firstLine="72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Sistema susi</w:t>
      </w:r>
      <w:r w:rsidR="00D15587" w:rsidRPr="00D15587">
        <w:rPr>
          <w:rFonts w:ascii="Times New Roman" w:hAnsi="Times New Roman" w:cs="Times New Roman"/>
          <w:sz w:val="24"/>
          <w:szCs w:val="24"/>
          <w:lang w:val="lt-LT"/>
        </w:rPr>
        <w:t>deda</w:t>
      </w:r>
      <w:r w:rsidRPr="00D15587">
        <w:rPr>
          <w:rFonts w:ascii="Times New Roman" w:hAnsi="Times New Roman" w:cs="Times New Roman"/>
          <w:sz w:val="24"/>
          <w:szCs w:val="24"/>
          <w:lang w:val="lt-LT"/>
        </w:rPr>
        <w:t xml:space="preserve"> iš:</w:t>
      </w:r>
    </w:p>
    <w:p w:rsidR="003A3FB3" w:rsidRPr="003D7B69" w:rsidRDefault="003A3FB3" w:rsidP="00417A25">
      <w:pPr>
        <w:pStyle w:val="ListParagraph"/>
        <w:numPr>
          <w:ilvl w:val="0"/>
          <w:numId w:val="3"/>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Automatini</w:t>
      </w:r>
      <w:r w:rsidR="008A4279">
        <w:rPr>
          <w:rFonts w:ascii="Times New Roman" w:hAnsi="Times New Roman" w:cs="Times New Roman"/>
          <w:sz w:val="24"/>
          <w:szCs w:val="24"/>
          <w:lang w:val="lt-LT"/>
        </w:rPr>
        <w:t>o</w:t>
      </w:r>
      <w:r w:rsidRPr="00D15587">
        <w:rPr>
          <w:rFonts w:ascii="Times New Roman" w:hAnsi="Times New Roman" w:cs="Times New Roman"/>
          <w:sz w:val="24"/>
          <w:szCs w:val="24"/>
          <w:lang w:val="lt-LT"/>
        </w:rPr>
        <w:t xml:space="preserve"> nutaikymo moduli</w:t>
      </w:r>
      <w:r w:rsidR="00F81C79" w:rsidRPr="00D15587">
        <w:rPr>
          <w:rFonts w:ascii="Times New Roman" w:hAnsi="Times New Roman" w:cs="Times New Roman"/>
          <w:sz w:val="24"/>
          <w:szCs w:val="24"/>
          <w:lang w:val="lt-LT"/>
        </w:rPr>
        <w:t>o</w:t>
      </w:r>
      <w:r w:rsidR="00DC2AF1">
        <w:rPr>
          <w:rFonts w:ascii="Times New Roman" w:hAnsi="Times New Roman" w:cs="Times New Roman"/>
          <w:sz w:val="24"/>
          <w:szCs w:val="24"/>
          <w:lang w:val="lt-LT"/>
        </w:rPr>
        <w:t>;</w:t>
      </w:r>
    </w:p>
    <w:p w:rsidR="003A3FB3" w:rsidRPr="00D15587" w:rsidRDefault="003A3FB3" w:rsidP="00417A25">
      <w:pPr>
        <w:pStyle w:val="ListParagraph"/>
        <w:numPr>
          <w:ilvl w:val="0"/>
          <w:numId w:val="3"/>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Optin</w:t>
      </w:r>
      <w:r w:rsidR="00F81C79" w:rsidRPr="00D15587">
        <w:rPr>
          <w:rFonts w:ascii="Times New Roman" w:hAnsi="Times New Roman" w:cs="Times New Roman"/>
          <w:sz w:val="24"/>
          <w:szCs w:val="24"/>
          <w:lang w:val="lt-LT"/>
        </w:rPr>
        <w:t>i</w:t>
      </w:r>
      <w:r w:rsidR="008A4279">
        <w:rPr>
          <w:rFonts w:ascii="Times New Roman" w:hAnsi="Times New Roman" w:cs="Times New Roman"/>
          <w:sz w:val="24"/>
          <w:szCs w:val="24"/>
          <w:lang w:val="lt-LT"/>
        </w:rPr>
        <w:t>o</w:t>
      </w:r>
      <w:r w:rsidR="00F81C79" w:rsidRPr="00D15587">
        <w:rPr>
          <w:rFonts w:ascii="Times New Roman" w:hAnsi="Times New Roman" w:cs="Times New Roman"/>
          <w:sz w:val="24"/>
          <w:szCs w:val="24"/>
          <w:lang w:val="lt-LT"/>
        </w:rPr>
        <w:t xml:space="preserve"> moduli</w:t>
      </w:r>
      <w:r w:rsidR="008A4279">
        <w:rPr>
          <w:rFonts w:ascii="Times New Roman" w:hAnsi="Times New Roman" w:cs="Times New Roman"/>
          <w:sz w:val="24"/>
          <w:szCs w:val="24"/>
          <w:lang w:val="lt-LT"/>
        </w:rPr>
        <w:t>o</w:t>
      </w:r>
      <w:r w:rsidRPr="00D15587">
        <w:rPr>
          <w:rFonts w:ascii="Times New Roman" w:hAnsi="Times New Roman" w:cs="Times New Roman"/>
          <w:sz w:val="24"/>
          <w:szCs w:val="24"/>
          <w:lang w:val="lt-LT"/>
        </w:rPr>
        <w:t xml:space="preserve"> </w:t>
      </w:r>
      <w:r w:rsidR="00F81C79" w:rsidRPr="00D15587">
        <w:rPr>
          <w:rFonts w:ascii="Times New Roman" w:hAnsi="Times New Roman" w:cs="Times New Roman"/>
          <w:sz w:val="24"/>
          <w:szCs w:val="24"/>
          <w:lang w:val="lt-LT"/>
        </w:rPr>
        <w:t>(</w:t>
      </w:r>
      <w:r w:rsidR="007D6490" w:rsidRPr="00D15587">
        <w:rPr>
          <w:rFonts w:ascii="Times New Roman" w:hAnsi="Times New Roman" w:cs="Times New Roman"/>
          <w:sz w:val="24"/>
          <w:szCs w:val="24"/>
          <w:lang w:val="lt-LT"/>
        </w:rPr>
        <w:t>dieninė ir termovizinė</w:t>
      </w:r>
      <w:r w:rsidR="00F81C79" w:rsidRPr="00D15587">
        <w:rPr>
          <w:rFonts w:ascii="Times New Roman" w:hAnsi="Times New Roman" w:cs="Times New Roman"/>
          <w:sz w:val="24"/>
          <w:szCs w:val="24"/>
          <w:lang w:val="lt-LT"/>
        </w:rPr>
        <w:t xml:space="preserve"> kamer</w:t>
      </w:r>
      <w:r w:rsidR="00DC299F" w:rsidRPr="00D15587">
        <w:rPr>
          <w:rFonts w:ascii="Times New Roman" w:hAnsi="Times New Roman" w:cs="Times New Roman"/>
          <w:sz w:val="24"/>
          <w:szCs w:val="24"/>
          <w:lang w:val="lt-LT"/>
        </w:rPr>
        <w:t>os</w:t>
      </w:r>
      <w:r w:rsidR="00F81C79" w:rsidRPr="00D15587">
        <w:rPr>
          <w:rFonts w:ascii="Times New Roman" w:hAnsi="Times New Roman" w:cs="Times New Roman"/>
          <w:sz w:val="24"/>
          <w:szCs w:val="24"/>
          <w:lang w:val="lt-LT"/>
        </w:rPr>
        <w:t>)</w:t>
      </w:r>
      <w:r w:rsidR="00DC2AF1">
        <w:rPr>
          <w:rFonts w:ascii="Times New Roman" w:hAnsi="Times New Roman" w:cs="Times New Roman"/>
          <w:sz w:val="24"/>
          <w:szCs w:val="24"/>
          <w:lang w:val="lt-LT"/>
        </w:rPr>
        <w:t>;</w:t>
      </w:r>
    </w:p>
    <w:p w:rsidR="003A3FB3" w:rsidRPr="00D15587" w:rsidRDefault="003A3FB3" w:rsidP="00417A25">
      <w:pPr>
        <w:pStyle w:val="ListParagraph"/>
        <w:numPr>
          <w:ilvl w:val="0"/>
          <w:numId w:val="3"/>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Pasyv</w:t>
      </w:r>
      <w:r w:rsidR="00D84BFD" w:rsidRPr="00D15587">
        <w:rPr>
          <w:rFonts w:ascii="Times New Roman" w:hAnsi="Times New Roman" w:cs="Times New Roman"/>
          <w:sz w:val="24"/>
          <w:szCs w:val="24"/>
          <w:lang w:val="lt-LT"/>
        </w:rPr>
        <w:t>ių</w:t>
      </w:r>
      <w:r w:rsidRPr="00D15587">
        <w:rPr>
          <w:rFonts w:ascii="Times New Roman" w:hAnsi="Times New Roman" w:cs="Times New Roman"/>
          <w:sz w:val="24"/>
          <w:szCs w:val="24"/>
          <w:lang w:val="lt-LT"/>
        </w:rPr>
        <w:t xml:space="preserve"> </w:t>
      </w:r>
      <w:r w:rsidR="00F81C79" w:rsidRPr="00D15587">
        <w:rPr>
          <w:rFonts w:ascii="Times New Roman" w:hAnsi="Times New Roman" w:cs="Times New Roman"/>
          <w:sz w:val="24"/>
          <w:szCs w:val="24"/>
          <w:lang w:val="lt-LT"/>
        </w:rPr>
        <w:t>radijo sensorių moduli</w:t>
      </w:r>
      <w:r w:rsidR="00F9458B">
        <w:rPr>
          <w:rFonts w:ascii="Times New Roman" w:hAnsi="Times New Roman" w:cs="Times New Roman"/>
          <w:sz w:val="24"/>
          <w:szCs w:val="24"/>
          <w:lang w:val="lt-LT"/>
        </w:rPr>
        <w:t>o</w:t>
      </w:r>
      <w:r w:rsidR="00DC2AF1">
        <w:rPr>
          <w:rFonts w:ascii="Times New Roman" w:hAnsi="Times New Roman" w:cs="Times New Roman"/>
          <w:sz w:val="24"/>
          <w:szCs w:val="24"/>
          <w:lang w:val="lt-LT"/>
        </w:rPr>
        <w:t>;</w:t>
      </w:r>
    </w:p>
    <w:p w:rsidR="003A3FB3" w:rsidRPr="00D15587" w:rsidRDefault="003A3FB3" w:rsidP="00417A25">
      <w:pPr>
        <w:pStyle w:val="ListParagraph"/>
        <w:numPr>
          <w:ilvl w:val="0"/>
          <w:numId w:val="3"/>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Kryptin</w:t>
      </w:r>
      <w:r w:rsidR="00F81C79" w:rsidRPr="00D15587">
        <w:rPr>
          <w:rFonts w:ascii="Times New Roman" w:hAnsi="Times New Roman" w:cs="Times New Roman"/>
          <w:sz w:val="24"/>
          <w:szCs w:val="24"/>
          <w:lang w:val="lt-LT"/>
        </w:rPr>
        <w:t>i</w:t>
      </w:r>
      <w:r w:rsidR="00F9458B">
        <w:rPr>
          <w:rFonts w:ascii="Times New Roman" w:hAnsi="Times New Roman" w:cs="Times New Roman"/>
          <w:sz w:val="24"/>
          <w:szCs w:val="24"/>
          <w:lang w:val="lt-LT"/>
        </w:rPr>
        <w:t>o</w:t>
      </w:r>
      <w:r w:rsidRPr="00D15587">
        <w:rPr>
          <w:rFonts w:ascii="Times New Roman" w:hAnsi="Times New Roman" w:cs="Times New Roman"/>
          <w:sz w:val="24"/>
          <w:szCs w:val="24"/>
          <w:lang w:val="lt-LT"/>
        </w:rPr>
        <w:t xml:space="preserve"> užkardymo </w:t>
      </w:r>
      <w:r w:rsidR="00F81C79" w:rsidRPr="00D15587">
        <w:rPr>
          <w:rFonts w:ascii="Times New Roman" w:hAnsi="Times New Roman" w:cs="Times New Roman"/>
          <w:sz w:val="24"/>
          <w:szCs w:val="24"/>
          <w:lang w:val="lt-LT"/>
        </w:rPr>
        <w:t>moduli</w:t>
      </w:r>
      <w:r w:rsidR="00F9458B">
        <w:rPr>
          <w:rFonts w:ascii="Times New Roman" w:hAnsi="Times New Roman" w:cs="Times New Roman"/>
          <w:sz w:val="24"/>
          <w:szCs w:val="24"/>
          <w:lang w:val="lt-LT"/>
        </w:rPr>
        <w:t>o</w:t>
      </w:r>
      <w:r w:rsidR="00DC2AF1">
        <w:rPr>
          <w:rFonts w:ascii="Times New Roman" w:hAnsi="Times New Roman" w:cs="Times New Roman"/>
          <w:sz w:val="24"/>
          <w:szCs w:val="24"/>
          <w:lang w:val="lt-LT"/>
        </w:rPr>
        <w:t>;</w:t>
      </w:r>
    </w:p>
    <w:p w:rsidR="003A3FB3" w:rsidRPr="00D15587" w:rsidRDefault="003A3FB3" w:rsidP="00417A25">
      <w:pPr>
        <w:pStyle w:val="ListParagraph"/>
        <w:numPr>
          <w:ilvl w:val="0"/>
          <w:numId w:val="3"/>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Visakryp</w:t>
      </w:r>
      <w:r w:rsidR="00F81C79" w:rsidRPr="00D15587">
        <w:rPr>
          <w:rFonts w:ascii="Times New Roman" w:hAnsi="Times New Roman" w:cs="Times New Roman"/>
          <w:sz w:val="24"/>
          <w:szCs w:val="24"/>
          <w:lang w:val="lt-LT"/>
        </w:rPr>
        <w:t>tis</w:t>
      </w:r>
      <w:r w:rsidRPr="00D15587">
        <w:rPr>
          <w:rFonts w:ascii="Times New Roman" w:hAnsi="Times New Roman" w:cs="Times New Roman"/>
          <w:sz w:val="24"/>
          <w:szCs w:val="24"/>
          <w:lang w:val="lt-LT"/>
        </w:rPr>
        <w:t xml:space="preserve"> užkardymo </w:t>
      </w:r>
      <w:r w:rsidR="00F81C79" w:rsidRPr="00D15587">
        <w:rPr>
          <w:rFonts w:ascii="Times New Roman" w:hAnsi="Times New Roman" w:cs="Times New Roman"/>
          <w:sz w:val="24"/>
          <w:szCs w:val="24"/>
          <w:lang w:val="lt-LT"/>
        </w:rPr>
        <w:t>modulis</w:t>
      </w:r>
      <w:r w:rsidR="00DC2AF1">
        <w:rPr>
          <w:rFonts w:ascii="Times New Roman" w:hAnsi="Times New Roman" w:cs="Times New Roman"/>
          <w:sz w:val="24"/>
          <w:szCs w:val="24"/>
          <w:lang w:val="lt-LT"/>
        </w:rPr>
        <w:t>;</w:t>
      </w:r>
    </w:p>
    <w:p w:rsidR="003A3FB3" w:rsidRDefault="00BB29E5" w:rsidP="00417A25">
      <w:pPr>
        <w:pStyle w:val="ListParagraph"/>
        <w:numPr>
          <w:ilvl w:val="0"/>
          <w:numId w:val="3"/>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Centralizuoto valdymo</w:t>
      </w:r>
      <w:r w:rsidR="00F81C79" w:rsidRPr="00D15587">
        <w:rPr>
          <w:rFonts w:ascii="Times New Roman" w:hAnsi="Times New Roman" w:cs="Times New Roman"/>
          <w:sz w:val="24"/>
          <w:szCs w:val="24"/>
          <w:lang w:val="lt-LT"/>
        </w:rPr>
        <w:t xml:space="preserve"> </w:t>
      </w:r>
      <w:r w:rsidR="007D5416" w:rsidRPr="00D15587">
        <w:rPr>
          <w:rFonts w:ascii="Times New Roman" w:hAnsi="Times New Roman" w:cs="Times New Roman"/>
          <w:sz w:val="24"/>
          <w:szCs w:val="24"/>
          <w:lang w:val="lt-LT"/>
        </w:rPr>
        <w:t>moduli</w:t>
      </w:r>
      <w:r w:rsidR="00D15587" w:rsidRPr="00D15587">
        <w:rPr>
          <w:rFonts w:ascii="Times New Roman" w:hAnsi="Times New Roman" w:cs="Times New Roman"/>
          <w:sz w:val="24"/>
          <w:szCs w:val="24"/>
          <w:lang w:val="lt-LT"/>
        </w:rPr>
        <w:t>o</w:t>
      </w:r>
      <w:r w:rsidRPr="00D15587">
        <w:rPr>
          <w:rFonts w:ascii="Times New Roman" w:hAnsi="Times New Roman" w:cs="Times New Roman"/>
          <w:sz w:val="24"/>
          <w:szCs w:val="24"/>
          <w:lang w:val="lt-LT"/>
        </w:rPr>
        <w:t xml:space="preserve"> su programinė įranga</w:t>
      </w:r>
      <w:r w:rsidR="00DC2AF1">
        <w:rPr>
          <w:rFonts w:ascii="Times New Roman" w:hAnsi="Times New Roman" w:cs="Times New Roman"/>
          <w:sz w:val="24"/>
          <w:szCs w:val="24"/>
          <w:lang w:val="lt-LT"/>
        </w:rPr>
        <w:t>;</w:t>
      </w:r>
    </w:p>
    <w:p w:rsidR="0030059D" w:rsidRDefault="0030059D" w:rsidP="00417A25">
      <w:pPr>
        <w:pStyle w:val="ListParagraph"/>
        <w:numPr>
          <w:ilvl w:val="0"/>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Stiebai</w:t>
      </w:r>
      <w:r w:rsidR="00DC2AF1">
        <w:rPr>
          <w:rFonts w:ascii="Times New Roman" w:hAnsi="Times New Roman" w:cs="Times New Roman"/>
          <w:sz w:val="24"/>
          <w:szCs w:val="24"/>
          <w:lang w:val="lt-LT"/>
        </w:rPr>
        <w:t>.</w:t>
      </w:r>
    </w:p>
    <w:p w:rsidR="00CF7D74" w:rsidRDefault="00CF7D74" w:rsidP="00417A25">
      <w:pPr>
        <w:pStyle w:val="ListParagraph"/>
        <w:jc w:val="both"/>
        <w:rPr>
          <w:rFonts w:ascii="Times New Roman" w:hAnsi="Times New Roman" w:cs="Times New Roman"/>
          <w:sz w:val="24"/>
          <w:szCs w:val="24"/>
          <w:lang w:val="lt-LT"/>
        </w:rPr>
      </w:pPr>
    </w:p>
    <w:p w:rsidR="00DA256E" w:rsidRPr="00D15587" w:rsidRDefault="00DA256E" w:rsidP="00417A25">
      <w:pPr>
        <w:pStyle w:val="ListParagraph"/>
        <w:numPr>
          <w:ilvl w:val="0"/>
          <w:numId w:val="2"/>
        </w:numPr>
        <w:jc w:val="both"/>
        <w:rPr>
          <w:rFonts w:ascii="Times New Roman" w:hAnsi="Times New Roman" w:cs="Times New Roman"/>
          <w:b/>
          <w:sz w:val="24"/>
          <w:szCs w:val="24"/>
          <w:lang w:val="lt-LT"/>
        </w:rPr>
      </w:pPr>
      <w:r w:rsidRPr="00D15587">
        <w:rPr>
          <w:rFonts w:ascii="Times New Roman" w:hAnsi="Times New Roman" w:cs="Times New Roman"/>
          <w:b/>
          <w:sz w:val="24"/>
          <w:szCs w:val="24"/>
          <w:lang w:val="lt-LT"/>
        </w:rPr>
        <w:t>Reikalavimai automatinio nutaikymo moduliui:</w:t>
      </w:r>
    </w:p>
    <w:p w:rsidR="00DA256E" w:rsidRPr="00D15587" w:rsidRDefault="007D5416"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w:t>
      </w:r>
      <w:r w:rsidR="00DA256E" w:rsidRPr="00D15587">
        <w:rPr>
          <w:rFonts w:ascii="Times New Roman" w:hAnsi="Times New Roman" w:cs="Times New Roman"/>
          <w:sz w:val="24"/>
          <w:szCs w:val="24"/>
          <w:lang w:val="lt-LT"/>
        </w:rPr>
        <w:t>Azimutinis nutaikymas nemažiau kaip 360</w:t>
      </w:r>
      <w:r w:rsidR="00DA256E" w:rsidRPr="00D15587">
        <w:rPr>
          <w:rFonts w:ascii="Times New Roman" w:hAnsi="Times New Roman" w:cs="Times New Roman"/>
          <w:sz w:val="24"/>
          <w:szCs w:val="24"/>
          <w:lang w:val="lt-LT"/>
        </w:rPr>
        <w:sym w:font="Symbol" w:char="F0B0"/>
      </w:r>
      <w:r w:rsidR="00DA256E" w:rsidRPr="00D15587">
        <w:rPr>
          <w:rFonts w:ascii="Times New Roman" w:hAnsi="Times New Roman" w:cs="Times New Roman"/>
          <w:sz w:val="24"/>
          <w:szCs w:val="24"/>
          <w:lang w:val="lt-LT"/>
        </w:rPr>
        <w:t>;</w:t>
      </w:r>
    </w:p>
    <w:p w:rsidR="00DA256E" w:rsidRPr="00D15587" w:rsidRDefault="007D5416"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w:t>
      </w:r>
      <w:r w:rsidR="00DA256E" w:rsidRPr="00D15587">
        <w:rPr>
          <w:rFonts w:ascii="Times New Roman" w:hAnsi="Times New Roman" w:cs="Times New Roman"/>
          <w:sz w:val="24"/>
          <w:szCs w:val="24"/>
          <w:lang w:val="lt-LT"/>
        </w:rPr>
        <w:t>Posvyrio kampas nuo horizon</w:t>
      </w:r>
      <w:r w:rsidR="00B9618C" w:rsidRPr="00D15587">
        <w:rPr>
          <w:rFonts w:ascii="Times New Roman" w:hAnsi="Times New Roman" w:cs="Times New Roman"/>
          <w:sz w:val="24"/>
          <w:szCs w:val="24"/>
          <w:lang w:val="lt-LT"/>
        </w:rPr>
        <w:t>talės nemažiau kaip -30</w:t>
      </w:r>
      <w:r w:rsidR="00B9618C" w:rsidRPr="00D15587">
        <w:rPr>
          <w:rFonts w:ascii="Times New Roman" w:hAnsi="Times New Roman" w:cs="Times New Roman"/>
          <w:sz w:val="24"/>
          <w:szCs w:val="24"/>
          <w:lang w:val="lt-LT"/>
        </w:rPr>
        <w:sym w:font="Symbol" w:char="F0B0"/>
      </w:r>
      <w:r w:rsidR="00B9618C" w:rsidRPr="00D15587">
        <w:rPr>
          <w:rFonts w:ascii="Times New Roman" w:hAnsi="Times New Roman" w:cs="Times New Roman"/>
          <w:sz w:val="24"/>
          <w:szCs w:val="24"/>
          <w:lang w:val="lt-LT"/>
        </w:rPr>
        <w:t xml:space="preserve"> iki +80</w:t>
      </w:r>
      <w:r w:rsidR="00B9618C" w:rsidRPr="00D15587">
        <w:rPr>
          <w:rFonts w:ascii="Times New Roman" w:hAnsi="Times New Roman" w:cs="Times New Roman"/>
          <w:sz w:val="24"/>
          <w:szCs w:val="24"/>
          <w:lang w:val="lt-LT"/>
        </w:rPr>
        <w:sym w:font="Symbol" w:char="F0B0"/>
      </w:r>
      <w:r w:rsidR="00B9618C" w:rsidRPr="00D15587">
        <w:rPr>
          <w:rFonts w:ascii="Times New Roman" w:hAnsi="Times New Roman" w:cs="Times New Roman"/>
          <w:sz w:val="24"/>
          <w:szCs w:val="24"/>
          <w:lang w:val="lt-LT"/>
        </w:rPr>
        <w:t xml:space="preserve"> visos operacinės erdvės;</w:t>
      </w:r>
    </w:p>
    <w:p w:rsidR="00B9618C" w:rsidRPr="00D15587" w:rsidRDefault="007D5416"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w:t>
      </w:r>
      <w:r w:rsidR="00B9618C" w:rsidRPr="00D15587">
        <w:rPr>
          <w:rFonts w:ascii="Times New Roman" w:hAnsi="Times New Roman" w:cs="Times New Roman"/>
          <w:sz w:val="24"/>
          <w:szCs w:val="24"/>
          <w:lang w:val="lt-LT"/>
        </w:rPr>
        <w:t>Palaikomas sukimosi greitis: vertikalus</w:t>
      </w:r>
      <w:r w:rsidR="00751A25" w:rsidRPr="00D15587">
        <w:rPr>
          <w:rFonts w:ascii="Times New Roman" w:hAnsi="Times New Roman" w:cs="Times New Roman"/>
          <w:sz w:val="24"/>
          <w:szCs w:val="24"/>
          <w:lang w:val="lt-LT"/>
        </w:rPr>
        <w:t xml:space="preserve"> </w:t>
      </w:r>
      <w:r w:rsidR="00B9618C" w:rsidRPr="00D15587">
        <w:rPr>
          <w:rFonts w:ascii="Times New Roman" w:hAnsi="Times New Roman" w:cs="Times New Roman"/>
          <w:sz w:val="24"/>
          <w:szCs w:val="24"/>
          <w:lang w:val="lt-LT"/>
        </w:rPr>
        <w:t>–</w:t>
      </w:r>
      <w:r w:rsidR="00751A25" w:rsidRPr="00D15587">
        <w:rPr>
          <w:rFonts w:ascii="Times New Roman" w:hAnsi="Times New Roman" w:cs="Times New Roman"/>
          <w:sz w:val="24"/>
          <w:szCs w:val="24"/>
          <w:lang w:val="lt-LT"/>
        </w:rPr>
        <w:t xml:space="preserve"> </w:t>
      </w:r>
      <w:r w:rsidR="00B9618C" w:rsidRPr="00D15587">
        <w:rPr>
          <w:rFonts w:ascii="Times New Roman" w:hAnsi="Times New Roman" w:cs="Times New Roman"/>
          <w:sz w:val="24"/>
          <w:szCs w:val="24"/>
          <w:lang w:val="lt-LT"/>
        </w:rPr>
        <w:t>nemažiau kaip 20</w:t>
      </w:r>
      <w:r w:rsidR="00B9618C" w:rsidRPr="00D15587">
        <w:rPr>
          <w:rFonts w:ascii="Times New Roman" w:hAnsi="Times New Roman" w:cs="Times New Roman"/>
          <w:sz w:val="24"/>
          <w:szCs w:val="24"/>
          <w:lang w:val="lt-LT"/>
        </w:rPr>
        <w:sym w:font="Symbol" w:char="F0B0"/>
      </w:r>
      <w:r w:rsidR="00B9618C" w:rsidRPr="00D15587">
        <w:rPr>
          <w:rFonts w:ascii="Times New Roman" w:hAnsi="Times New Roman" w:cs="Times New Roman"/>
          <w:sz w:val="24"/>
          <w:szCs w:val="24"/>
          <w:lang w:val="lt-LT"/>
        </w:rPr>
        <w:t>/s, horizontalus</w:t>
      </w:r>
      <w:r w:rsidR="00751A25" w:rsidRPr="00D15587">
        <w:rPr>
          <w:rFonts w:ascii="Times New Roman" w:hAnsi="Times New Roman" w:cs="Times New Roman"/>
          <w:sz w:val="24"/>
          <w:szCs w:val="24"/>
          <w:lang w:val="lt-LT"/>
        </w:rPr>
        <w:t xml:space="preserve"> </w:t>
      </w:r>
      <w:r w:rsidR="00B9618C" w:rsidRPr="00D15587">
        <w:rPr>
          <w:rFonts w:ascii="Times New Roman" w:hAnsi="Times New Roman" w:cs="Times New Roman"/>
          <w:sz w:val="24"/>
          <w:szCs w:val="24"/>
          <w:lang w:val="lt-LT"/>
        </w:rPr>
        <w:t>–</w:t>
      </w:r>
      <w:r w:rsidR="00751A25" w:rsidRPr="00D15587">
        <w:rPr>
          <w:rFonts w:ascii="Times New Roman" w:hAnsi="Times New Roman" w:cs="Times New Roman"/>
          <w:sz w:val="24"/>
          <w:szCs w:val="24"/>
          <w:lang w:val="lt-LT"/>
        </w:rPr>
        <w:t xml:space="preserve"> </w:t>
      </w:r>
      <w:r w:rsidR="00B9618C" w:rsidRPr="00D15587">
        <w:rPr>
          <w:rFonts w:ascii="Times New Roman" w:hAnsi="Times New Roman" w:cs="Times New Roman"/>
          <w:sz w:val="24"/>
          <w:szCs w:val="24"/>
          <w:lang w:val="lt-LT"/>
        </w:rPr>
        <w:t>nemažiau kaip 40</w:t>
      </w:r>
      <w:r w:rsidR="00B9618C" w:rsidRPr="00D15587">
        <w:rPr>
          <w:rFonts w:ascii="Times New Roman" w:hAnsi="Times New Roman" w:cs="Times New Roman"/>
          <w:sz w:val="24"/>
          <w:szCs w:val="24"/>
          <w:lang w:val="lt-LT"/>
        </w:rPr>
        <w:sym w:font="Symbol" w:char="F0B0"/>
      </w:r>
      <w:r w:rsidR="00B9618C" w:rsidRPr="00D15587">
        <w:rPr>
          <w:rFonts w:ascii="Times New Roman" w:hAnsi="Times New Roman" w:cs="Times New Roman"/>
          <w:sz w:val="24"/>
          <w:szCs w:val="24"/>
          <w:lang w:val="lt-LT"/>
        </w:rPr>
        <w:t>/s;</w:t>
      </w:r>
    </w:p>
    <w:p w:rsidR="00B9618C" w:rsidRPr="00D15587" w:rsidRDefault="007D5416"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w:t>
      </w:r>
      <w:r w:rsidR="00B9618C" w:rsidRPr="00D15587">
        <w:rPr>
          <w:rFonts w:ascii="Times New Roman" w:hAnsi="Times New Roman" w:cs="Times New Roman"/>
          <w:sz w:val="24"/>
          <w:szCs w:val="24"/>
          <w:lang w:val="lt-LT"/>
        </w:rPr>
        <w:t>Atsparumas aplinkos poveikiui – nemažiau kaip IP 65</w:t>
      </w:r>
      <w:r w:rsidR="007C5556" w:rsidRPr="007C5556">
        <w:rPr>
          <w:rFonts w:ascii="Times New Roman" w:hAnsi="Times New Roman" w:cs="Times New Roman"/>
          <w:sz w:val="24"/>
          <w:szCs w:val="24"/>
          <w:lang w:val="lt-LT"/>
        </w:rPr>
        <w:t xml:space="preserve"> </w:t>
      </w:r>
      <w:r w:rsidR="007C5556">
        <w:rPr>
          <w:rFonts w:ascii="Times New Roman" w:hAnsi="Times New Roman" w:cs="Times New Roman"/>
          <w:sz w:val="24"/>
          <w:szCs w:val="24"/>
          <w:lang w:val="lt-LT"/>
        </w:rPr>
        <w:t>arba lygiavertis</w:t>
      </w:r>
      <w:r w:rsidR="00B9618C" w:rsidRPr="00D15587">
        <w:rPr>
          <w:rFonts w:ascii="Times New Roman" w:hAnsi="Times New Roman" w:cs="Times New Roman"/>
          <w:sz w:val="24"/>
          <w:szCs w:val="24"/>
          <w:lang w:val="lt-LT"/>
        </w:rPr>
        <w:t>;</w:t>
      </w:r>
    </w:p>
    <w:p w:rsidR="00EF0F68" w:rsidRDefault="007D5416"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w:t>
      </w:r>
      <w:r w:rsidR="00B9618C" w:rsidRPr="00D15587">
        <w:rPr>
          <w:rFonts w:ascii="Times New Roman" w:hAnsi="Times New Roman" w:cs="Times New Roman"/>
          <w:sz w:val="24"/>
          <w:szCs w:val="24"/>
          <w:lang w:val="lt-LT"/>
        </w:rPr>
        <w:t>Reikalavimas temperatūriniam diapazonui – nemažiau kaip nuo -30</w:t>
      </w:r>
      <w:r w:rsidR="00B9618C" w:rsidRPr="00D15587">
        <w:rPr>
          <w:rFonts w:ascii="Times New Roman" w:hAnsi="Times New Roman" w:cs="Times New Roman"/>
          <w:sz w:val="24"/>
          <w:szCs w:val="24"/>
          <w:lang w:val="lt-LT"/>
        </w:rPr>
        <w:sym w:font="Symbol" w:char="F0B0"/>
      </w:r>
      <w:r w:rsidR="00B9618C" w:rsidRPr="00D15587">
        <w:rPr>
          <w:rFonts w:ascii="Times New Roman" w:hAnsi="Times New Roman" w:cs="Times New Roman"/>
          <w:sz w:val="24"/>
          <w:szCs w:val="24"/>
          <w:lang w:val="lt-LT"/>
        </w:rPr>
        <w:t>C iki +55</w:t>
      </w:r>
      <w:r w:rsidR="00B9618C" w:rsidRPr="00D15587">
        <w:rPr>
          <w:rFonts w:ascii="Times New Roman" w:hAnsi="Times New Roman" w:cs="Times New Roman"/>
          <w:sz w:val="24"/>
          <w:szCs w:val="24"/>
          <w:lang w:val="lt-LT"/>
        </w:rPr>
        <w:sym w:font="Symbol" w:char="F0B0"/>
      </w:r>
      <w:r w:rsidR="00B9618C" w:rsidRPr="00D15587">
        <w:rPr>
          <w:rFonts w:ascii="Times New Roman" w:hAnsi="Times New Roman" w:cs="Times New Roman"/>
          <w:sz w:val="24"/>
          <w:szCs w:val="24"/>
          <w:lang w:val="lt-LT"/>
        </w:rPr>
        <w:t>C.</w:t>
      </w:r>
    </w:p>
    <w:p w:rsidR="00A20531" w:rsidRDefault="00A20531" w:rsidP="00417A25">
      <w:pPr>
        <w:pStyle w:val="ListParagraph"/>
        <w:ind w:left="360"/>
        <w:jc w:val="both"/>
        <w:rPr>
          <w:lang w:val="lt-LT"/>
        </w:rPr>
      </w:pPr>
    </w:p>
    <w:p w:rsidR="00DC299F" w:rsidRPr="00D15587" w:rsidRDefault="00DC299F" w:rsidP="00417A25">
      <w:pPr>
        <w:pStyle w:val="ListParagraph"/>
        <w:numPr>
          <w:ilvl w:val="0"/>
          <w:numId w:val="2"/>
        </w:numPr>
        <w:jc w:val="both"/>
        <w:rPr>
          <w:rFonts w:ascii="Times New Roman" w:hAnsi="Times New Roman" w:cs="Times New Roman"/>
          <w:b/>
          <w:sz w:val="24"/>
          <w:szCs w:val="24"/>
          <w:lang w:val="lt-LT"/>
        </w:rPr>
      </w:pPr>
      <w:r w:rsidRPr="00D15587">
        <w:rPr>
          <w:rFonts w:ascii="Times New Roman" w:hAnsi="Times New Roman" w:cs="Times New Roman"/>
          <w:b/>
          <w:sz w:val="24"/>
          <w:szCs w:val="24"/>
          <w:lang w:val="lt-LT"/>
        </w:rPr>
        <w:t>Reikalavimai optiniam moduliui (dieninė</w:t>
      </w:r>
      <w:r w:rsidR="007D6490" w:rsidRPr="00D15587">
        <w:rPr>
          <w:rFonts w:ascii="Times New Roman" w:hAnsi="Times New Roman" w:cs="Times New Roman"/>
          <w:b/>
          <w:sz w:val="24"/>
          <w:szCs w:val="24"/>
          <w:lang w:val="lt-LT"/>
        </w:rPr>
        <w:t xml:space="preserve"> ir termovizinė</w:t>
      </w:r>
      <w:r w:rsidRPr="00D15587">
        <w:rPr>
          <w:rFonts w:ascii="Times New Roman" w:hAnsi="Times New Roman" w:cs="Times New Roman"/>
          <w:b/>
          <w:sz w:val="24"/>
          <w:szCs w:val="24"/>
          <w:lang w:val="lt-LT"/>
        </w:rPr>
        <w:t xml:space="preserve"> kameros):</w:t>
      </w:r>
    </w:p>
    <w:p w:rsidR="00DC299F" w:rsidRPr="00D15587" w:rsidRDefault="00DC299F"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Dieninė kamera:</w:t>
      </w:r>
    </w:p>
    <w:p w:rsidR="00DC299F" w:rsidRPr="00D15587" w:rsidRDefault="00DC299F" w:rsidP="00417A25">
      <w:pPr>
        <w:pStyle w:val="ListParagraph"/>
        <w:numPr>
          <w:ilvl w:val="2"/>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Sensoriaus dydis – nemažiau kaip 8.23 mm(H) x 6.68 mm(V);</w:t>
      </w:r>
    </w:p>
    <w:p w:rsidR="00DC299F" w:rsidRPr="00D15587" w:rsidRDefault="00DC299F" w:rsidP="00417A25">
      <w:pPr>
        <w:pStyle w:val="ListParagraph"/>
        <w:numPr>
          <w:ilvl w:val="2"/>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Rezoliucija – nemažiau kaip 1920x1080;</w:t>
      </w:r>
    </w:p>
    <w:p w:rsidR="00DC299F" w:rsidRPr="00D15587" w:rsidRDefault="007D6490" w:rsidP="00417A25">
      <w:pPr>
        <w:pStyle w:val="ListParagraph"/>
        <w:numPr>
          <w:ilvl w:val="2"/>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Optinio židinio nuotolis – nemažiau kaip 300</w:t>
      </w:r>
      <w:r w:rsidR="00642DA7">
        <w:rPr>
          <w:rFonts w:ascii="Times New Roman" w:hAnsi="Times New Roman" w:cs="Times New Roman"/>
          <w:sz w:val="24"/>
          <w:szCs w:val="24"/>
          <w:lang w:val="lt-LT"/>
        </w:rPr>
        <w:t xml:space="preserve"> </w:t>
      </w:r>
      <w:r w:rsidRPr="00D15587">
        <w:rPr>
          <w:rFonts w:ascii="Times New Roman" w:hAnsi="Times New Roman" w:cs="Times New Roman"/>
          <w:sz w:val="24"/>
          <w:szCs w:val="24"/>
          <w:lang w:val="lt-LT"/>
        </w:rPr>
        <w:t>mm;</w:t>
      </w:r>
    </w:p>
    <w:p w:rsidR="007D6490" w:rsidRPr="00D15587" w:rsidRDefault="007D6490" w:rsidP="00417A25">
      <w:pPr>
        <w:pStyle w:val="ListParagraph"/>
        <w:numPr>
          <w:ilvl w:val="2"/>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Reikalavimas temperatūriniam diapazonui – nemažiau kaip nuo -30</w:t>
      </w:r>
      <w:r w:rsidRPr="00D15587">
        <w:rPr>
          <w:rFonts w:ascii="Times New Roman" w:hAnsi="Times New Roman" w:cs="Times New Roman"/>
          <w:sz w:val="24"/>
          <w:szCs w:val="24"/>
          <w:lang w:val="lt-LT"/>
        </w:rPr>
        <w:sym w:font="Symbol" w:char="F0B0"/>
      </w:r>
      <w:r w:rsidRPr="00D15587">
        <w:rPr>
          <w:rFonts w:ascii="Times New Roman" w:hAnsi="Times New Roman" w:cs="Times New Roman"/>
          <w:sz w:val="24"/>
          <w:szCs w:val="24"/>
          <w:lang w:val="lt-LT"/>
        </w:rPr>
        <w:t>C iki +55</w:t>
      </w:r>
      <w:r w:rsidRPr="00D15587">
        <w:rPr>
          <w:rFonts w:ascii="Times New Roman" w:hAnsi="Times New Roman" w:cs="Times New Roman"/>
          <w:sz w:val="24"/>
          <w:szCs w:val="24"/>
          <w:lang w:val="lt-LT"/>
        </w:rPr>
        <w:sym w:font="Symbol" w:char="F0B0"/>
      </w:r>
      <w:r w:rsidRPr="00D15587">
        <w:rPr>
          <w:rFonts w:ascii="Times New Roman" w:hAnsi="Times New Roman" w:cs="Times New Roman"/>
          <w:sz w:val="24"/>
          <w:szCs w:val="24"/>
          <w:lang w:val="lt-LT"/>
        </w:rPr>
        <w:t>C;</w:t>
      </w:r>
    </w:p>
    <w:p w:rsidR="007D6490" w:rsidRPr="00D15587" w:rsidRDefault="007D6490" w:rsidP="00417A25">
      <w:pPr>
        <w:pStyle w:val="ListParagraph"/>
        <w:numPr>
          <w:ilvl w:val="2"/>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Atsparumas aplinkos poveikiui – nemažiau kaip IP 65</w:t>
      </w:r>
      <w:r w:rsidR="007C5556" w:rsidRPr="007C5556">
        <w:rPr>
          <w:rFonts w:ascii="Times New Roman" w:hAnsi="Times New Roman" w:cs="Times New Roman"/>
          <w:sz w:val="24"/>
          <w:szCs w:val="24"/>
          <w:lang w:val="lt-LT"/>
        </w:rPr>
        <w:t xml:space="preserve"> </w:t>
      </w:r>
      <w:r w:rsidR="007C5556">
        <w:rPr>
          <w:rFonts w:ascii="Times New Roman" w:hAnsi="Times New Roman" w:cs="Times New Roman"/>
          <w:sz w:val="24"/>
          <w:szCs w:val="24"/>
          <w:lang w:val="lt-LT"/>
        </w:rPr>
        <w:t>arba lygiavertis</w:t>
      </w:r>
      <w:r w:rsidRPr="00D15587">
        <w:rPr>
          <w:rFonts w:ascii="Times New Roman" w:hAnsi="Times New Roman" w:cs="Times New Roman"/>
          <w:sz w:val="24"/>
          <w:szCs w:val="24"/>
          <w:lang w:val="lt-LT"/>
        </w:rPr>
        <w:t>.</w:t>
      </w:r>
    </w:p>
    <w:p w:rsidR="007D6490" w:rsidRPr="00D15587" w:rsidRDefault="007D6490"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Termovizinė kamera:</w:t>
      </w:r>
    </w:p>
    <w:p w:rsidR="007D6490" w:rsidRPr="00D15587" w:rsidRDefault="007D6490" w:rsidP="00417A25">
      <w:pPr>
        <w:pStyle w:val="ListParagraph"/>
        <w:numPr>
          <w:ilvl w:val="2"/>
          <w:numId w:val="2"/>
        </w:numPr>
        <w:ind w:left="0" w:firstLine="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Kamera </w:t>
      </w:r>
      <w:r w:rsidR="000E5379">
        <w:rPr>
          <w:rFonts w:ascii="Times New Roman" w:hAnsi="Times New Roman" w:cs="Times New Roman"/>
          <w:sz w:val="24"/>
          <w:szCs w:val="24"/>
          <w:lang w:val="lt-LT"/>
        </w:rPr>
        <w:t>privalo turėti aušinimo sistemą</w:t>
      </w:r>
      <w:r w:rsidRPr="00D15587">
        <w:rPr>
          <w:rFonts w:ascii="Times New Roman" w:hAnsi="Times New Roman" w:cs="Times New Roman"/>
          <w:sz w:val="24"/>
          <w:szCs w:val="24"/>
          <w:lang w:val="lt-LT"/>
        </w:rPr>
        <w:t xml:space="preserve"> padidintam aptikimo jautrumui</w:t>
      </w:r>
      <w:r w:rsidR="000E5379">
        <w:rPr>
          <w:rFonts w:ascii="Times New Roman" w:hAnsi="Times New Roman" w:cs="Times New Roman"/>
          <w:sz w:val="24"/>
          <w:szCs w:val="24"/>
          <w:lang w:val="lt-LT"/>
        </w:rPr>
        <w:t>,</w:t>
      </w:r>
      <w:r w:rsidRPr="00D15587">
        <w:rPr>
          <w:rFonts w:ascii="Times New Roman" w:hAnsi="Times New Roman" w:cs="Times New Roman"/>
          <w:sz w:val="24"/>
          <w:szCs w:val="24"/>
          <w:lang w:val="lt-LT"/>
        </w:rPr>
        <w:t xml:space="preserve"> išskiriant mažus objektus</w:t>
      </w:r>
      <w:r w:rsidR="0088756C" w:rsidRPr="00D15587">
        <w:rPr>
          <w:rFonts w:ascii="Times New Roman" w:hAnsi="Times New Roman" w:cs="Times New Roman"/>
          <w:sz w:val="24"/>
          <w:szCs w:val="24"/>
          <w:lang w:val="lt-LT"/>
        </w:rPr>
        <w:t xml:space="preserve"> iš fono – </w:t>
      </w:r>
      <w:r w:rsidR="006158C2">
        <w:rPr>
          <w:rFonts w:ascii="Times New Roman" w:hAnsi="Times New Roman" w:cs="Times New Roman"/>
          <w:sz w:val="24"/>
          <w:szCs w:val="24"/>
          <w:lang w:val="lt-LT"/>
        </w:rPr>
        <w:t>ne daugiau</w:t>
      </w:r>
      <w:r w:rsidR="006158C2" w:rsidRPr="00D15587">
        <w:rPr>
          <w:rFonts w:ascii="Times New Roman" w:hAnsi="Times New Roman" w:cs="Times New Roman"/>
          <w:sz w:val="24"/>
          <w:szCs w:val="24"/>
          <w:lang w:val="lt-LT"/>
        </w:rPr>
        <w:t xml:space="preserve"> </w:t>
      </w:r>
      <w:r w:rsidR="0088756C" w:rsidRPr="00D15587">
        <w:rPr>
          <w:rFonts w:ascii="Times New Roman" w:hAnsi="Times New Roman" w:cs="Times New Roman"/>
          <w:sz w:val="24"/>
          <w:szCs w:val="24"/>
          <w:lang w:val="lt-LT"/>
        </w:rPr>
        <w:t>kaip 25 mK</w:t>
      </w:r>
      <w:r w:rsidR="006158C2" w:rsidRPr="003D7B69">
        <w:rPr>
          <w:lang w:val="lt-LT"/>
        </w:rPr>
        <w:t xml:space="preserve"> </w:t>
      </w:r>
      <w:r w:rsidR="006158C2" w:rsidRPr="006158C2">
        <w:rPr>
          <w:rFonts w:ascii="Times New Roman" w:hAnsi="Times New Roman" w:cs="Times New Roman"/>
          <w:sz w:val="24"/>
          <w:szCs w:val="24"/>
          <w:lang w:val="lt-LT"/>
        </w:rPr>
        <w:t>prie +25ºC temperatūros</w:t>
      </w:r>
      <w:r w:rsidR="0088756C" w:rsidRPr="00D15587">
        <w:rPr>
          <w:rFonts w:ascii="Times New Roman" w:hAnsi="Times New Roman" w:cs="Times New Roman"/>
          <w:sz w:val="24"/>
          <w:szCs w:val="24"/>
          <w:lang w:val="lt-LT"/>
        </w:rPr>
        <w:t>;</w:t>
      </w:r>
    </w:p>
    <w:p w:rsidR="0088756C" w:rsidRPr="00D15587" w:rsidRDefault="0088756C" w:rsidP="00417A25">
      <w:pPr>
        <w:pStyle w:val="ListParagraph"/>
        <w:numPr>
          <w:ilvl w:val="2"/>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lastRenderedPageBreak/>
        <w:t>Infraraudonosios šviesos jutiklio taško dydis – ne</w:t>
      </w:r>
      <w:r w:rsidR="00A61A8C">
        <w:rPr>
          <w:rFonts w:ascii="Times New Roman" w:hAnsi="Times New Roman" w:cs="Times New Roman"/>
          <w:sz w:val="24"/>
          <w:szCs w:val="24"/>
          <w:lang w:val="lt-LT"/>
        </w:rPr>
        <w:t xml:space="preserve"> </w:t>
      </w:r>
      <w:r w:rsidRPr="00D15587">
        <w:rPr>
          <w:rFonts w:ascii="Times New Roman" w:hAnsi="Times New Roman" w:cs="Times New Roman"/>
          <w:sz w:val="24"/>
          <w:szCs w:val="24"/>
          <w:lang w:val="lt-LT"/>
        </w:rPr>
        <w:t>mažiau kaip 10</w:t>
      </w:r>
      <w:r w:rsidRPr="00D15587">
        <w:rPr>
          <w:rFonts w:ascii="Times New Roman" w:hAnsi="Times New Roman" w:cs="Times New Roman"/>
          <w:sz w:val="24"/>
          <w:szCs w:val="24"/>
          <w:lang w:val="lt-LT"/>
        </w:rPr>
        <w:sym w:font="Symbol" w:char="F06D"/>
      </w:r>
      <w:r w:rsidRPr="00D15587">
        <w:rPr>
          <w:rFonts w:ascii="Times New Roman" w:hAnsi="Times New Roman" w:cs="Times New Roman"/>
          <w:sz w:val="24"/>
          <w:szCs w:val="24"/>
          <w:lang w:val="lt-LT"/>
        </w:rPr>
        <w:t>m;</w:t>
      </w:r>
    </w:p>
    <w:p w:rsidR="0088756C" w:rsidRPr="00D15587" w:rsidRDefault="0088756C" w:rsidP="00417A25">
      <w:pPr>
        <w:pStyle w:val="ListParagraph"/>
        <w:numPr>
          <w:ilvl w:val="2"/>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Optinio židinio nuotolis – nemažiau kaip 300 mm;</w:t>
      </w:r>
    </w:p>
    <w:p w:rsidR="00A30480" w:rsidRPr="00D15587" w:rsidRDefault="00A30480" w:rsidP="00417A25">
      <w:pPr>
        <w:pStyle w:val="ListParagraph"/>
        <w:numPr>
          <w:ilvl w:val="2"/>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Nuolatinis optinis artinimas taikiniams toliau nei 1 km aptikti – nemažiau kaip x20;</w:t>
      </w:r>
    </w:p>
    <w:p w:rsidR="00A30480" w:rsidRPr="00D15587" w:rsidRDefault="00A30480" w:rsidP="00417A25">
      <w:pPr>
        <w:pStyle w:val="ListParagraph"/>
        <w:numPr>
          <w:ilvl w:val="2"/>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Papildomas skaitmeninis artinimas – ne mažiau kaip x4;</w:t>
      </w:r>
    </w:p>
    <w:p w:rsidR="00A30480" w:rsidRPr="00D15587" w:rsidRDefault="00A30480" w:rsidP="00417A25">
      <w:pPr>
        <w:pStyle w:val="ListParagraph"/>
        <w:numPr>
          <w:ilvl w:val="2"/>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Regėjimo lauko diapazonas taikinių aptikimui – nemažiau kaip nuo 2.4</w:t>
      </w:r>
      <w:r w:rsidRPr="00D15587">
        <w:rPr>
          <w:rFonts w:ascii="Times New Roman" w:hAnsi="Times New Roman" w:cs="Times New Roman"/>
          <w:sz w:val="24"/>
          <w:szCs w:val="24"/>
          <w:lang w:val="lt-LT"/>
        </w:rPr>
        <w:sym w:font="Symbol" w:char="F0B0"/>
      </w:r>
      <w:r w:rsidRPr="00D15587">
        <w:rPr>
          <w:rFonts w:ascii="Times New Roman" w:hAnsi="Times New Roman" w:cs="Times New Roman"/>
          <w:sz w:val="24"/>
          <w:szCs w:val="24"/>
          <w:lang w:val="lt-LT"/>
        </w:rPr>
        <w:t xml:space="preserve"> iki 44.9</w:t>
      </w:r>
      <w:r w:rsidRPr="00D15587">
        <w:rPr>
          <w:rFonts w:ascii="Times New Roman" w:hAnsi="Times New Roman" w:cs="Times New Roman"/>
          <w:sz w:val="24"/>
          <w:szCs w:val="24"/>
          <w:lang w:val="lt-LT"/>
        </w:rPr>
        <w:sym w:font="Symbol" w:char="F0B0"/>
      </w:r>
      <w:r w:rsidRPr="00D15587">
        <w:rPr>
          <w:rFonts w:ascii="Times New Roman" w:hAnsi="Times New Roman" w:cs="Times New Roman"/>
          <w:sz w:val="24"/>
          <w:szCs w:val="24"/>
          <w:lang w:val="lt-LT"/>
        </w:rPr>
        <w:t>;</w:t>
      </w:r>
    </w:p>
    <w:p w:rsidR="00A30480" w:rsidRPr="00D15587" w:rsidRDefault="00A30480" w:rsidP="00417A25">
      <w:pPr>
        <w:pStyle w:val="ListParagraph"/>
        <w:numPr>
          <w:ilvl w:val="2"/>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Rezoliucija – nemažiau kaip 1280x1024;</w:t>
      </w:r>
    </w:p>
    <w:p w:rsidR="00A30480" w:rsidRPr="00D15587" w:rsidRDefault="00A30480" w:rsidP="00417A25">
      <w:pPr>
        <w:pStyle w:val="ListParagraph"/>
        <w:numPr>
          <w:ilvl w:val="2"/>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Linzės skaidrumo lygis – nemažiau kaip 90</w:t>
      </w:r>
      <w:r w:rsidRPr="00D15587">
        <w:rPr>
          <w:rFonts w:ascii="Times New Roman" w:hAnsi="Times New Roman" w:cs="Times New Roman"/>
          <w:sz w:val="24"/>
          <w:szCs w:val="24"/>
          <w:lang w:val="lt-LT"/>
        </w:rPr>
        <w:sym w:font="Symbol" w:char="F025"/>
      </w:r>
      <w:r w:rsidRPr="00D15587">
        <w:rPr>
          <w:rFonts w:ascii="Times New Roman" w:hAnsi="Times New Roman" w:cs="Times New Roman"/>
          <w:sz w:val="24"/>
          <w:szCs w:val="24"/>
          <w:lang w:val="lt-LT"/>
        </w:rPr>
        <w:t>;</w:t>
      </w:r>
    </w:p>
    <w:p w:rsidR="00D84BFD" w:rsidRPr="00D15587" w:rsidRDefault="00D84BFD" w:rsidP="00417A25">
      <w:pPr>
        <w:pStyle w:val="ListParagraph"/>
        <w:numPr>
          <w:ilvl w:val="2"/>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Reikalavimas temperatūriniam diapazonui – nemažiau kaip nuo -30</w:t>
      </w:r>
      <w:r w:rsidRPr="00D15587">
        <w:rPr>
          <w:rFonts w:ascii="Times New Roman" w:hAnsi="Times New Roman" w:cs="Times New Roman"/>
          <w:sz w:val="24"/>
          <w:szCs w:val="24"/>
          <w:lang w:val="lt-LT"/>
        </w:rPr>
        <w:sym w:font="Symbol" w:char="F0B0"/>
      </w:r>
      <w:r w:rsidRPr="00D15587">
        <w:rPr>
          <w:rFonts w:ascii="Times New Roman" w:hAnsi="Times New Roman" w:cs="Times New Roman"/>
          <w:sz w:val="24"/>
          <w:szCs w:val="24"/>
          <w:lang w:val="lt-LT"/>
        </w:rPr>
        <w:t>C iki +55</w:t>
      </w:r>
      <w:r w:rsidRPr="00D15587">
        <w:rPr>
          <w:rFonts w:ascii="Times New Roman" w:hAnsi="Times New Roman" w:cs="Times New Roman"/>
          <w:sz w:val="24"/>
          <w:szCs w:val="24"/>
          <w:lang w:val="lt-LT"/>
        </w:rPr>
        <w:sym w:font="Symbol" w:char="F0B0"/>
      </w:r>
      <w:r w:rsidRPr="00D15587">
        <w:rPr>
          <w:rFonts w:ascii="Times New Roman" w:hAnsi="Times New Roman" w:cs="Times New Roman"/>
          <w:sz w:val="24"/>
          <w:szCs w:val="24"/>
          <w:lang w:val="lt-LT"/>
        </w:rPr>
        <w:t>C;</w:t>
      </w:r>
    </w:p>
    <w:p w:rsidR="0088756C" w:rsidRDefault="00D84BFD" w:rsidP="00417A25">
      <w:pPr>
        <w:pStyle w:val="ListParagraph"/>
        <w:numPr>
          <w:ilvl w:val="2"/>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Atsparumas aplinkos poveikiui – nemažiau kaip IP 65</w:t>
      </w:r>
      <w:r w:rsidR="007C5556" w:rsidRPr="007C5556">
        <w:rPr>
          <w:rFonts w:ascii="Times New Roman" w:hAnsi="Times New Roman" w:cs="Times New Roman"/>
          <w:sz w:val="24"/>
          <w:szCs w:val="24"/>
          <w:lang w:val="lt-LT"/>
        </w:rPr>
        <w:t xml:space="preserve"> </w:t>
      </w:r>
      <w:r w:rsidR="007C5556">
        <w:rPr>
          <w:rFonts w:ascii="Times New Roman" w:hAnsi="Times New Roman" w:cs="Times New Roman"/>
          <w:sz w:val="24"/>
          <w:szCs w:val="24"/>
          <w:lang w:val="lt-LT"/>
        </w:rPr>
        <w:t>arba lygiavertis</w:t>
      </w:r>
      <w:r w:rsidRPr="00D15587">
        <w:rPr>
          <w:rFonts w:ascii="Times New Roman" w:hAnsi="Times New Roman" w:cs="Times New Roman"/>
          <w:sz w:val="24"/>
          <w:szCs w:val="24"/>
          <w:lang w:val="lt-LT"/>
        </w:rPr>
        <w:t>.</w:t>
      </w:r>
    </w:p>
    <w:p w:rsidR="00EF0F68" w:rsidRPr="00D15587" w:rsidRDefault="00EF0F68" w:rsidP="00417A25">
      <w:pPr>
        <w:pStyle w:val="ListParagraph"/>
        <w:jc w:val="both"/>
        <w:rPr>
          <w:rFonts w:ascii="Times New Roman" w:hAnsi="Times New Roman" w:cs="Times New Roman"/>
          <w:sz w:val="24"/>
          <w:szCs w:val="24"/>
          <w:lang w:val="lt-LT"/>
        </w:rPr>
      </w:pPr>
    </w:p>
    <w:p w:rsidR="00D84BFD" w:rsidRPr="00D15587" w:rsidRDefault="00D84BFD" w:rsidP="00417A25">
      <w:pPr>
        <w:pStyle w:val="ListParagraph"/>
        <w:numPr>
          <w:ilvl w:val="0"/>
          <w:numId w:val="2"/>
        </w:numPr>
        <w:jc w:val="both"/>
        <w:rPr>
          <w:rFonts w:ascii="Times New Roman" w:hAnsi="Times New Roman" w:cs="Times New Roman"/>
          <w:b/>
          <w:sz w:val="24"/>
          <w:szCs w:val="24"/>
          <w:lang w:val="lt-LT"/>
        </w:rPr>
      </w:pPr>
      <w:r w:rsidRPr="00D15587">
        <w:rPr>
          <w:rFonts w:ascii="Times New Roman" w:hAnsi="Times New Roman" w:cs="Times New Roman"/>
          <w:b/>
          <w:sz w:val="24"/>
          <w:szCs w:val="24"/>
          <w:lang w:val="lt-LT"/>
        </w:rPr>
        <w:t>Reikalavimai pasyvių radijo sensorių moduliui:</w:t>
      </w:r>
    </w:p>
    <w:p w:rsidR="00D84BFD" w:rsidRPr="00D15587" w:rsidRDefault="00D84BFD"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Modulis turi veikti pasyviai, neskleisdamas radijo bangų;</w:t>
      </w:r>
    </w:p>
    <w:p w:rsidR="00F71413" w:rsidRPr="006158C2" w:rsidRDefault="00D84BFD" w:rsidP="00417A25">
      <w:pPr>
        <w:pStyle w:val="ListParagraph"/>
        <w:numPr>
          <w:ilvl w:val="1"/>
          <w:numId w:val="2"/>
        </w:numPr>
        <w:ind w:left="0" w:firstLine="0"/>
        <w:jc w:val="both"/>
        <w:rPr>
          <w:rFonts w:ascii="Times New Roman" w:hAnsi="Times New Roman" w:cs="Times New Roman"/>
          <w:sz w:val="24"/>
          <w:szCs w:val="24"/>
          <w:lang w:val="lt-LT"/>
        </w:rPr>
      </w:pPr>
      <w:r w:rsidRPr="006158C2">
        <w:rPr>
          <w:rFonts w:ascii="Times New Roman" w:hAnsi="Times New Roman" w:cs="Times New Roman"/>
          <w:sz w:val="24"/>
          <w:szCs w:val="24"/>
          <w:lang w:val="lt-LT"/>
        </w:rPr>
        <w:t xml:space="preserve">Modulis turi veikti </w:t>
      </w:r>
      <w:r w:rsidR="006158C2" w:rsidRPr="006158C2">
        <w:rPr>
          <w:rFonts w:ascii="Times New Roman" w:hAnsi="Times New Roman" w:cs="Times New Roman"/>
          <w:sz w:val="24"/>
          <w:szCs w:val="24"/>
          <w:lang w:val="lt-LT"/>
        </w:rPr>
        <w:t>turi veikti dažnių ruože ne siauresniame nei nuo 400 MHz iki 6</w:t>
      </w:r>
      <w:r w:rsidR="001276D8">
        <w:rPr>
          <w:rFonts w:ascii="Times New Roman" w:hAnsi="Times New Roman" w:cs="Times New Roman"/>
          <w:sz w:val="24"/>
          <w:szCs w:val="24"/>
          <w:lang w:val="lt-LT"/>
        </w:rPr>
        <w:t xml:space="preserve"> </w:t>
      </w:r>
      <w:r w:rsidR="006158C2" w:rsidRPr="006158C2">
        <w:rPr>
          <w:rFonts w:ascii="Times New Roman" w:hAnsi="Times New Roman" w:cs="Times New Roman"/>
          <w:sz w:val="24"/>
          <w:szCs w:val="24"/>
          <w:lang w:val="lt-LT"/>
        </w:rPr>
        <w:t>GHz</w:t>
      </w:r>
      <w:r w:rsidR="00417A25">
        <w:rPr>
          <w:rFonts w:ascii="Times New Roman" w:hAnsi="Times New Roman" w:cs="Times New Roman"/>
          <w:sz w:val="24"/>
          <w:szCs w:val="24"/>
          <w:lang w:val="lt-LT"/>
        </w:rPr>
        <w:t xml:space="preserve"> </w:t>
      </w:r>
      <w:r w:rsidR="00F71413" w:rsidRPr="006158C2">
        <w:rPr>
          <w:rFonts w:ascii="Times New Roman" w:hAnsi="Times New Roman" w:cs="Times New Roman"/>
          <w:sz w:val="24"/>
          <w:szCs w:val="24"/>
          <w:lang w:val="lt-LT"/>
        </w:rPr>
        <w:t>Modulis turi gebėti analizuoti priimtus signalus ir identifikuoti BO naudojamas technologijas ir protokolus;</w:t>
      </w:r>
    </w:p>
    <w:p w:rsidR="00F71413" w:rsidRPr="00D15587" w:rsidRDefault="00AF6AAB" w:rsidP="00417A25">
      <w:pPr>
        <w:pStyle w:val="ListParagraph"/>
        <w:numPr>
          <w:ilvl w:val="1"/>
          <w:numId w:val="2"/>
        </w:numPr>
        <w:ind w:left="0" w:firstLine="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Jei BO valdymui ar vaizdo perdavimui naudojamas įprastas WiFi ryšys, </w:t>
      </w:r>
      <w:r w:rsidR="00BA6E3E" w:rsidRPr="00D15587">
        <w:rPr>
          <w:rFonts w:ascii="Times New Roman" w:hAnsi="Times New Roman" w:cs="Times New Roman"/>
          <w:sz w:val="24"/>
          <w:szCs w:val="24"/>
          <w:lang w:val="lt-LT"/>
        </w:rPr>
        <w:t>m</w:t>
      </w:r>
      <w:r w:rsidRPr="00D15587">
        <w:rPr>
          <w:rFonts w:ascii="Times New Roman" w:hAnsi="Times New Roman" w:cs="Times New Roman"/>
          <w:sz w:val="24"/>
          <w:szCs w:val="24"/>
          <w:lang w:val="lt-LT"/>
        </w:rPr>
        <w:t xml:space="preserve">odulis turi gebėti </w:t>
      </w:r>
      <w:r w:rsidR="00BA6E3E" w:rsidRPr="00D15587">
        <w:rPr>
          <w:rFonts w:ascii="Times New Roman" w:hAnsi="Times New Roman" w:cs="Times New Roman"/>
          <w:sz w:val="24"/>
          <w:szCs w:val="24"/>
          <w:lang w:val="lt-LT"/>
        </w:rPr>
        <w:t>aptikti BO siunčiamus signalus pagal duomenų bazėje sukauptą BO gamintojų tinklo adresų sąrašus;</w:t>
      </w:r>
    </w:p>
    <w:p w:rsidR="00BA6E3E" w:rsidRPr="00D15587" w:rsidRDefault="006158C2" w:rsidP="00417A25">
      <w:pPr>
        <w:pStyle w:val="ListParagraph"/>
        <w:numPr>
          <w:ilvl w:val="1"/>
          <w:numId w:val="2"/>
        </w:numPr>
        <w:ind w:left="0" w:firstLine="0"/>
        <w:jc w:val="both"/>
        <w:rPr>
          <w:rFonts w:ascii="Times New Roman" w:hAnsi="Times New Roman" w:cs="Times New Roman"/>
          <w:sz w:val="24"/>
          <w:szCs w:val="24"/>
          <w:lang w:val="lt-LT"/>
        </w:rPr>
      </w:pPr>
      <w:r w:rsidRPr="006158C2">
        <w:rPr>
          <w:rFonts w:ascii="Times New Roman" w:hAnsi="Times New Roman" w:cs="Times New Roman"/>
          <w:sz w:val="24"/>
          <w:szCs w:val="24"/>
          <w:lang w:val="lt-LT"/>
        </w:rPr>
        <w:t>BO ir BO operatoriaus būvimo vietos nustatymas turi būti nustatomas trianguliacijos principu, naudojant nemažiau kaip du dažnių detektorius, sumontuotus skirtingose saugomo objekto vietose</w:t>
      </w:r>
      <w:r>
        <w:rPr>
          <w:rFonts w:ascii="Times New Roman" w:hAnsi="Times New Roman" w:cs="Times New Roman"/>
          <w:sz w:val="24"/>
          <w:szCs w:val="24"/>
          <w:lang w:val="lt-LT"/>
        </w:rPr>
        <w:t>;</w:t>
      </w:r>
    </w:p>
    <w:p w:rsidR="00BA6E3E" w:rsidRPr="00D15587" w:rsidRDefault="00BA6E3E"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Modulis turi užtikrinti ne mažesni kaip 360</w:t>
      </w:r>
      <w:r w:rsidRPr="00D15587">
        <w:rPr>
          <w:rFonts w:ascii="Times New Roman" w:hAnsi="Times New Roman" w:cs="Times New Roman"/>
          <w:sz w:val="24"/>
          <w:szCs w:val="24"/>
          <w:lang w:val="lt-LT"/>
        </w:rPr>
        <w:sym w:font="Symbol" w:char="F0B0"/>
      </w:r>
      <w:r w:rsidRPr="00D15587">
        <w:rPr>
          <w:rFonts w:ascii="Times New Roman" w:hAnsi="Times New Roman" w:cs="Times New Roman"/>
          <w:sz w:val="24"/>
          <w:szCs w:val="24"/>
          <w:lang w:val="lt-LT"/>
        </w:rPr>
        <w:t xml:space="preserve"> aprėpti;</w:t>
      </w:r>
    </w:p>
    <w:p w:rsidR="00BA6E3E" w:rsidRPr="00D15587" w:rsidRDefault="00BA6E3E"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Jutikliai neturi turėti judančių dalių – pasyvus aušinimas;</w:t>
      </w:r>
    </w:p>
    <w:p w:rsidR="007C0F55" w:rsidRPr="00A20531" w:rsidRDefault="006C21F2" w:rsidP="00417A25">
      <w:pPr>
        <w:pStyle w:val="ListParagraph"/>
        <w:numPr>
          <w:ilvl w:val="1"/>
          <w:numId w:val="2"/>
        </w:numPr>
        <w:ind w:left="0" w:firstLine="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Aptikimo atstumas: </w:t>
      </w:r>
      <w:r w:rsidR="006158C2" w:rsidRPr="006158C2">
        <w:rPr>
          <w:rFonts w:ascii="Times New Roman" w:hAnsi="Times New Roman" w:cs="Times New Roman"/>
          <w:sz w:val="24"/>
          <w:szCs w:val="24"/>
          <w:lang w:val="lt-LT"/>
        </w:rPr>
        <w:t>Sistemos veikimo atstumas turi būti ne mažesnis kaip 10 km (atviroje teritorijoje)</w:t>
      </w:r>
    </w:p>
    <w:p w:rsidR="006C21F2" w:rsidRPr="00D15587" w:rsidRDefault="006C21F2"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Modulis turi turėti trianguliacijos režimo galimybę – apjungiant kelis modulius;</w:t>
      </w:r>
    </w:p>
    <w:p w:rsidR="006C21F2" w:rsidRPr="00D15587" w:rsidRDefault="006C21F2"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Modulis turi palaikyti </w:t>
      </w:r>
      <w:r w:rsidRPr="003D7B69">
        <w:rPr>
          <w:rFonts w:ascii="Times New Roman" w:hAnsi="Times New Roman" w:cs="Times New Roman"/>
          <w:i/>
          <w:iCs/>
          <w:sz w:val="24"/>
          <w:szCs w:val="24"/>
          <w:lang w:val="lt-LT"/>
        </w:rPr>
        <w:t>Remote Drone ID</w:t>
      </w:r>
      <w:r w:rsidRPr="00D15587">
        <w:rPr>
          <w:rFonts w:ascii="Times New Roman" w:hAnsi="Times New Roman" w:cs="Times New Roman"/>
          <w:sz w:val="24"/>
          <w:szCs w:val="24"/>
          <w:lang w:val="lt-LT"/>
        </w:rPr>
        <w:t xml:space="preserve"> funkciją;</w:t>
      </w:r>
    </w:p>
    <w:p w:rsidR="006C21F2" w:rsidRPr="00D15587" w:rsidRDefault="006C21F2"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Modulyje turi būti integruotas </w:t>
      </w:r>
      <w:r w:rsidRPr="003D7B69">
        <w:rPr>
          <w:rFonts w:ascii="Times New Roman" w:hAnsi="Times New Roman" w:cs="Times New Roman"/>
          <w:i/>
          <w:iCs/>
          <w:sz w:val="24"/>
          <w:szCs w:val="24"/>
          <w:lang w:val="lt-LT"/>
        </w:rPr>
        <w:t>GPS</w:t>
      </w:r>
      <w:r w:rsidRPr="00D15587">
        <w:rPr>
          <w:rFonts w:ascii="Times New Roman" w:hAnsi="Times New Roman" w:cs="Times New Roman"/>
          <w:sz w:val="24"/>
          <w:szCs w:val="24"/>
          <w:lang w:val="lt-LT"/>
        </w:rPr>
        <w:t>;</w:t>
      </w:r>
    </w:p>
    <w:p w:rsidR="007B2DAD" w:rsidRPr="00D15587" w:rsidRDefault="007B2DAD"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Padėties informacija turi būti perduodama i centralizuot</w:t>
      </w:r>
      <w:r w:rsidR="000E5379">
        <w:rPr>
          <w:rFonts w:ascii="Times New Roman" w:hAnsi="Times New Roman" w:cs="Times New Roman"/>
          <w:sz w:val="24"/>
          <w:szCs w:val="24"/>
          <w:lang w:val="lt-LT"/>
        </w:rPr>
        <w:t>ą</w:t>
      </w:r>
      <w:r w:rsidRPr="00D15587">
        <w:rPr>
          <w:rFonts w:ascii="Times New Roman" w:hAnsi="Times New Roman" w:cs="Times New Roman"/>
          <w:sz w:val="24"/>
          <w:szCs w:val="24"/>
          <w:lang w:val="lt-LT"/>
        </w:rPr>
        <w:t xml:space="preserve"> valdymo sistem</w:t>
      </w:r>
      <w:r w:rsidR="000E5379">
        <w:rPr>
          <w:rFonts w:ascii="Times New Roman" w:hAnsi="Times New Roman" w:cs="Times New Roman"/>
          <w:sz w:val="24"/>
          <w:szCs w:val="24"/>
          <w:lang w:val="lt-LT"/>
        </w:rPr>
        <w:t>ą</w:t>
      </w:r>
      <w:r w:rsidRPr="00D15587">
        <w:rPr>
          <w:rFonts w:ascii="Times New Roman" w:hAnsi="Times New Roman" w:cs="Times New Roman"/>
          <w:sz w:val="24"/>
          <w:szCs w:val="24"/>
          <w:lang w:val="lt-LT"/>
        </w:rPr>
        <w:t>;</w:t>
      </w:r>
    </w:p>
    <w:p w:rsidR="00C773C0" w:rsidRPr="00D15587" w:rsidRDefault="00C773C0"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Turi b</w:t>
      </w:r>
      <w:r w:rsidR="00E42AD4">
        <w:rPr>
          <w:rFonts w:ascii="Times New Roman" w:hAnsi="Times New Roman" w:cs="Times New Roman"/>
          <w:sz w:val="24"/>
          <w:szCs w:val="24"/>
          <w:lang w:val="lt-LT"/>
        </w:rPr>
        <w:t>ūti numatyta galimybė dirbti ne</w:t>
      </w:r>
      <w:r w:rsidRPr="00D15587">
        <w:rPr>
          <w:rFonts w:ascii="Times New Roman" w:hAnsi="Times New Roman" w:cs="Times New Roman"/>
          <w:sz w:val="24"/>
          <w:szCs w:val="24"/>
          <w:lang w:val="lt-LT"/>
        </w:rPr>
        <w:t xml:space="preserve">naudojant </w:t>
      </w:r>
      <w:r w:rsidRPr="003D7B69">
        <w:rPr>
          <w:rFonts w:ascii="Times New Roman" w:hAnsi="Times New Roman" w:cs="Times New Roman"/>
          <w:i/>
          <w:iCs/>
          <w:sz w:val="24"/>
          <w:szCs w:val="24"/>
          <w:lang w:val="lt-LT"/>
        </w:rPr>
        <w:t>GP</w:t>
      </w:r>
      <w:r w:rsidR="008D12FF" w:rsidRPr="003D7B69">
        <w:rPr>
          <w:rFonts w:ascii="Times New Roman" w:hAnsi="Times New Roman" w:cs="Times New Roman"/>
          <w:i/>
          <w:iCs/>
          <w:sz w:val="24"/>
          <w:szCs w:val="24"/>
          <w:lang w:val="lt-LT"/>
        </w:rPr>
        <w:t>S</w:t>
      </w:r>
      <w:r w:rsidRPr="00D15587">
        <w:rPr>
          <w:rFonts w:ascii="Times New Roman" w:hAnsi="Times New Roman" w:cs="Times New Roman"/>
          <w:sz w:val="24"/>
          <w:szCs w:val="24"/>
          <w:lang w:val="lt-LT"/>
        </w:rPr>
        <w:t>;</w:t>
      </w:r>
    </w:p>
    <w:p w:rsidR="007B2DAD" w:rsidRPr="00D15587" w:rsidRDefault="007B2DAD"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Reikalavimas temperatūriniam diapazonui – nemažiau kaip nuo -30</w:t>
      </w:r>
      <w:r w:rsidRPr="00D15587">
        <w:rPr>
          <w:rFonts w:ascii="Times New Roman" w:hAnsi="Times New Roman" w:cs="Times New Roman"/>
          <w:sz w:val="24"/>
          <w:szCs w:val="24"/>
          <w:lang w:val="lt-LT"/>
        </w:rPr>
        <w:sym w:font="Symbol" w:char="F0B0"/>
      </w:r>
      <w:r w:rsidR="005C018F">
        <w:rPr>
          <w:rFonts w:ascii="Times New Roman" w:hAnsi="Times New Roman" w:cs="Times New Roman"/>
          <w:sz w:val="24"/>
          <w:szCs w:val="24"/>
          <w:lang w:val="lt-LT"/>
        </w:rPr>
        <w:t xml:space="preserve"> </w:t>
      </w:r>
      <w:r w:rsidRPr="00D15587">
        <w:rPr>
          <w:rFonts w:ascii="Times New Roman" w:hAnsi="Times New Roman" w:cs="Times New Roman"/>
          <w:sz w:val="24"/>
          <w:szCs w:val="24"/>
          <w:lang w:val="lt-LT"/>
        </w:rPr>
        <w:t>C iki +55</w:t>
      </w:r>
      <w:r w:rsidRPr="00D15587">
        <w:rPr>
          <w:rFonts w:ascii="Times New Roman" w:hAnsi="Times New Roman" w:cs="Times New Roman"/>
          <w:sz w:val="24"/>
          <w:szCs w:val="24"/>
          <w:lang w:val="lt-LT"/>
        </w:rPr>
        <w:sym w:font="Symbol" w:char="F0B0"/>
      </w:r>
      <w:r w:rsidR="005C018F">
        <w:rPr>
          <w:rFonts w:ascii="Times New Roman" w:hAnsi="Times New Roman" w:cs="Times New Roman"/>
          <w:sz w:val="24"/>
          <w:szCs w:val="24"/>
          <w:lang w:val="lt-LT"/>
        </w:rPr>
        <w:t xml:space="preserve"> </w:t>
      </w:r>
      <w:r w:rsidRPr="00D15587">
        <w:rPr>
          <w:rFonts w:ascii="Times New Roman" w:hAnsi="Times New Roman" w:cs="Times New Roman"/>
          <w:sz w:val="24"/>
          <w:szCs w:val="24"/>
          <w:lang w:val="lt-LT"/>
        </w:rPr>
        <w:t>C;</w:t>
      </w:r>
    </w:p>
    <w:p w:rsidR="007B2DAD" w:rsidRDefault="007B2DAD"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Atsparumas aplinkos poveikiui – nemažiau kaip IP 65</w:t>
      </w:r>
      <w:r w:rsidR="007C5556">
        <w:rPr>
          <w:rFonts w:ascii="Times New Roman" w:hAnsi="Times New Roman" w:cs="Times New Roman"/>
          <w:sz w:val="24"/>
          <w:szCs w:val="24"/>
          <w:lang w:val="lt-LT"/>
        </w:rPr>
        <w:t xml:space="preserve"> arba lygiavertis</w:t>
      </w:r>
      <w:r w:rsidRPr="00D15587">
        <w:rPr>
          <w:rFonts w:ascii="Times New Roman" w:hAnsi="Times New Roman" w:cs="Times New Roman"/>
          <w:sz w:val="24"/>
          <w:szCs w:val="24"/>
          <w:lang w:val="lt-LT"/>
        </w:rPr>
        <w:t>.</w:t>
      </w:r>
    </w:p>
    <w:p w:rsidR="00EF0F68" w:rsidRPr="00D15587" w:rsidRDefault="00EF0F68" w:rsidP="00417A25">
      <w:pPr>
        <w:pStyle w:val="ListParagraph"/>
        <w:ind w:left="360"/>
        <w:jc w:val="both"/>
        <w:rPr>
          <w:rFonts w:ascii="Times New Roman" w:hAnsi="Times New Roman" w:cs="Times New Roman"/>
          <w:sz w:val="24"/>
          <w:szCs w:val="24"/>
          <w:lang w:val="lt-LT"/>
        </w:rPr>
      </w:pPr>
    </w:p>
    <w:p w:rsidR="007B2DAD" w:rsidRPr="00D15587" w:rsidRDefault="007B2DAD" w:rsidP="00417A25">
      <w:pPr>
        <w:pStyle w:val="ListParagraph"/>
        <w:numPr>
          <w:ilvl w:val="0"/>
          <w:numId w:val="2"/>
        </w:numPr>
        <w:jc w:val="both"/>
        <w:rPr>
          <w:rFonts w:ascii="Times New Roman" w:hAnsi="Times New Roman" w:cs="Times New Roman"/>
          <w:b/>
          <w:sz w:val="24"/>
          <w:szCs w:val="24"/>
          <w:lang w:val="lt-LT"/>
        </w:rPr>
      </w:pPr>
      <w:r w:rsidRPr="00D15587">
        <w:rPr>
          <w:rFonts w:ascii="Times New Roman" w:hAnsi="Times New Roman" w:cs="Times New Roman"/>
          <w:b/>
          <w:sz w:val="24"/>
          <w:szCs w:val="24"/>
          <w:lang w:val="lt-LT"/>
        </w:rPr>
        <w:t>Reikalavimai kriptiniam užkardymo moduliui:</w:t>
      </w:r>
    </w:p>
    <w:p w:rsidR="00EF0F68" w:rsidRPr="00D15587" w:rsidRDefault="007B2DAD"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Veikimo nuotolis – nemažiau kaip 3 km;</w:t>
      </w:r>
    </w:p>
    <w:p w:rsidR="007B2DAD" w:rsidRDefault="00EF0F68" w:rsidP="00417A25">
      <w:pPr>
        <w:pStyle w:val="ListParagraph"/>
        <w:numPr>
          <w:ilvl w:val="1"/>
          <w:numId w:val="2"/>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158C2" w:rsidRPr="00EF0F68">
        <w:rPr>
          <w:rFonts w:ascii="Times New Roman" w:hAnsi="Times New Roman" w:cs="Times New Roman"/>
          <w:sz w:val="24"/>
          <w:szCs w:val="24"/>
          <w:lang w:val="lt-LT"/>
        </w:rPr>
        <w:t>Dažnių slopintuvas turi veikti ne siauresniame diapazone nei nuo 400 M</w:t>
      </w:r>
      <w:r w:rsidRPr="00EF0F68">
        <w:rPr>
          <w:rFonts w:ascii="Times New Roman" w:hAnsi="Times New Roman" w:cs="Times New Roman"/>
          <w:sz w:val="24"/>
          <w:szCs w:val="24"/>
          <w:lang w:val="lt-LT"/>
        </w:rPr>
        <w:t>H</w:t>
      </w:r>
      <w:r w:rsidR="006158C2" w:rsidRPr="00EF0F68">
        <w:rPr>
          <w:rFonts w:ascii="Times New Roman" w:hAnsi="Times New Roman" w:cs="Times New Roman"/>
          <w:sz w:val="24"/>
          <w:szCs w:val="24"/>
          <w:lang w:val="lt-LT"/>
        </w:rPr>
        <w:t>z iki 6</w:t>
      </w:r>
      <w:r w:rsidR="001276D8">
        <w:rPr>
          <w:rFonts w:ascii="Times New Roman" w:hAnsi="Times New Roman" w:cs="Times New Roman"/>
          <w:sz w:val="24"/>
          <w:szCs w:val="24"/>
          <w:lang w:val="lt-LT"/>
        </w:rPr>
        <w:t xml:space="preserve"> </w:t>
      </w:r>
      <w:r w:rsidR="006158C2" w:rsidRPr="00EF0F68">
        <w:rPr>
          <w:rFonts w:ascii="Times New Roman" w:hAnsi="Times New Roman" w:cs="Times New Roman"/>
          <w:sz w:val="24"/>
          <w:szCs w:val="24"/>
          <w:lang w:val="lt-LT"/>
        </w:rPr>
        <w:t>GHz</w:t>
      </w:r>
      <w:r>
        <w:rPr>
          <w:rFonts w:ascii="Times New Roman" w:hAnsi="Times New Roman" w:cs="Times New Roman"/>
          <w:sz w:val="24"/>
          <w:szCs w:val="24"/>
          <w:lang w:val="lt-LT"/>
        </w:rPr>
        <w:t>;</w:t>
      </w:r>
    </w:p>
    <w:p w:rsidR="00EF0F68" w:rsidRPr="00EF0F68" w:rsidRDefault="00EF0F68" w:rsidP="00417A25">
      <w:pPr>
        <w:pStyle w:val="ListParagraph"/>
        <w:numPr>
          <w:ilvl w:val="1"/>
          <w:numId w:val="2"/>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Turi būti galimybė blokuoti tik tuos dažnius, kuriuose aptinkamas BO, tam kad sumažinti poveikį aplinkiniams;</w:t>
      </w:r>
    </w:p>
    <w:p w:rsidR="00675BCE" w:rsidRPr="00D15587" w:rsidRDefault="00675BCE"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Turi būti galimybė įdiegti papildomus dažnius;</w:t>
      </w:r>
    </w:p>
    <w:p w:rsidR="009916F6" w:rsidRPr="00D15587" w:rsidRDefault="00C95C6A" w:rsidP="00417A25">
      <w:pPr>
        <w:pStyle w:val="ListParagraph"/>
        <w:numPr>
          <w:ilvl w:val="1"/>
          <w:numId w:val="2"/>
        </w:numPr>
        <w:jc w:val="both"/>
        <w:rPr>
          <w:rFonts w:ascii="Times New Roman" w:hAnsi="Times New Roman" w:cs="Times New Roman"/>
          <w:sz w:val="24"/>
          <w:szCs w:val="24"/>
          <w:lang w:val="lt-LT"/>
        </w:rPr>
      </w:pPr>
      <w:r>
        <w:rPr>
          <w:rFonts w:ascii="Times New Roman" w:hAnsi="Times New Roman" w:cs="Times New Roman"/>
          <w:strike/>
          <w:sz w:val="24"/>
          <w:szCs w:val="24"/>
          <w:lang w:val="lt-LT"/>
        </w:rPr>
        <w:t xml:space="preserve"> </w:t>
      </w:r>
      <w:r w:rsidR="009916F6" w:rsidRPr="00D15587">
        <w:rPr>
          <w:rFonts w:ascii="Times New Roman" w:hAnsi="Times New Roman" w:cs="Times New Roman"/>
          <w:sz w:val="24"/>
          <w:szCs w:val="24"/>
          <w:lang w:val="lt-LT"/>
        </w:rPr>
        <w:t>Konstrukcijoje neturi būti judančių dalių – pasyvus aušinimas;</w:t>
      </w:r>
    </w:p>
    <w:p w:rsidR="009916F6" w:rsidRPr="00D15587" w:rsidRDefault="009916F6"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Modulis turi būti aktyvuojamas naudojant centralizuotą valdymo sistemą;</w:t>
      </w:r>
    </w:p>
    <w:p w:rsidR="009916F6" w:rsidRPr="00D15587" w:rsidRDefault="009916F6"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Reikalavimas temperatūriniam diapazonui – nemažiau kaip nuo -30</w:t>
      </w:r>
      <w:r w:rsidRPr="00D15587">
        <w:rPr>
          <w:rFonts w:ascii="Times New Roman" w:hAnsi="Times New Roman" w:cs="Times New Roman"/>
          <w:sz w:val="24"/>
          <w:szCs w:val="24"/>
          <w:lang w:val="lt-LT"/>
        </w:rPr>
        <w:sym w:font="Symbol" w:char="F0B0"/>
      </w:r>
      <w:r w:rsidR="00AF79E7">
        <w:rPr>
          <w:rFonts w:ascii="Times New Roman" w:hAnsi="Times New Roman" w:cs="Times New Roman"/>
          <w:sz w:val="24"/>
          <w:szCs w:val="24"/>
          <w:lang w:val="lt-LT"/>
        </w:rPr>
        <w:t xml:space="preserve"> </w:t>
      </w:r>
      <w:r w:rsidRPr="00D15587">
        <w:rPr>
          <w:rFonts w:ascii="Times New Roman" w:hAnsi="Times New Roman" w:cs="Times New Roman"/>
          <w:sz w:val="24"/>
          <w:szCs w:val="24"/>
          <w:lang w:val="lt-LT"/>
        </w:rPr>
        <w:t>C iki +55</w:t>
      </w:r>
      <w:r w:rsidRPr="00D15587">
        <w:rPr>
          <w:rFonts w:ascii="Times New Roman" w:hAnsi="Times New Roman" w:cs="Times New Roman"/>
          <w:sz w:val="24"/>
          <w:szCs w:val="24"/>
          <w:lang w:val="lt-LT"/>
        </w:rPr>
        <w:sym w:font="Symbol" w:char="F0B0"/>
      </w:r>
      <w:r w:rsidR="00AF79E7">
        <w:rPr>
          <w:rFonts w:ascii="Times New Roman" w:hAnsi="Times New Roman" w:cs="Times New Roman"/>
          <w:sz w:val="24"/>
          <w:szCs w:val="24"/>
          <w:lang w:val="lt-LT"/>
        </w:rPr>
        <w:t xml:space="preserve"> </w:t>
      </w:r>
      <w:r w:rsidRPr="00D15587">
        <w:rPr>
          <w:rFonts w:ascii="Times New Roman" w:hAnsi="Times New Roman" w:cs="Times New Roman"/>
          <w:sz w:val="24"/>
          <w:szCs w:val="24"/>
          <w:lang w:val="lt-LT"/>
        </w:rPr>
        <w:t>C;</w:t>
      </w:r>
    </w:p>
    <w:p w:rsidR="009916F6" w:rsidRDefault="009916F6"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Atsparumas aplinkos poveikiui – nemažiau kaip IP 65</w:t>
      </w:r>
      <w:r w:rsidR="007C5556" w:rsidRPr="007C5556">
        <w:rPr>
          <w:rFonts w:ascii="Times New Roman" w:hAnsi="Times New Roman" w:cs="Times New Roman"/>
          <w:sz w:val="24"/>
          <w:szCs w:val="24"/>
          <w:lang w:val="lt-LT"/>
        </w:rPr>
        <w:t xml:space="preserve"> </w:t>
      </w:r>
      <w:r w:rsidR="007C5556">
        <w:rPr>
          <w:rFonts w:ascii="Times New Roman" w:hAnsi="Times New Roman" w:cs="Times New Roman"/>
          <w:sz w:val="24"/>
          <w:szCs w:val="24"/>
          <w:lang w:val="lt-LT"/>
        </w:rPr>
        <w:t>arba lygiavertis</w:t>
      </w:r>
      <w:r w:rsidRPr="00D15587">
        <w:rPr>
          <w:rFonts w:ascii="Times New Roman" w:hAnsi="Times New Roman" w:cs="Times New Roman"/>
          <w:sz w:val="24"/>
          <w:szCs w:val="24"/>
          <w:lang w:val="lt-LT"/>
        </w:rPr>
        <w:t>.</w:t>
      </w:r>
    </w:p>
    <w:p w:rsidR="00C95C6A" w:rsidRDefault="00C95C6A" w:rsidP="00417A25">
      <w:pPr>
        <w:pStyle w:val="ListParagraph"/>
        <w:ind w:left="360"/>
        <w:jc w:val="both"/>
        <w:rPr>
          <w:rFonts w:ascii="Times New Roman" w:hAnsi="Times New Roman" w:cs="Times New Roman"/>
          <w:sz w:val="24"/>
          <w:szCs w:val="24"/>
          <w:lang w:val="lt-LT"/>
        </w:rPr>
      </w:pPr>
    </w:p>
    <w:p w:rsidR="00EF0F68" w:rsidRPr="00D15587" w:rsidRDefault="00EF0F68" w:rsidP="00417A25">
      <w:pPr>
        <w:pStyle w:val="ListParagraph"/>
        <w:ind w:left="360"/>
        <w:jc w:val="both"/>
        <w:rPr>
          <w:rFonts w:ascii="Times New Roman" w:hAnsi="Times New Roman" w:cs="Times New Roman"/>
          <w:sz w:val="24"/>
          <w:szCs w:val="24"/>
          <w:lang w:val="lt-LT"/>
        </w:rPr>
      </w:pPr>
    </w:p>
    <w:p w:rsidR="009916F6" w:rsidRPr="00D15587" w:rsidRDefault="009916F6" w:rsidP="00417A25">
      <w:pPr>
        <w:pStyle w:val="ListParagraph"/>
        <w:numPr>
          <w:ilvl w:val="0"/>
          <w:numId w:val="2"/>
        </w:numPr>
        <w:jc w:val="both"/>
        <w:rPr>
          <w:rFonts w:ascii="Times New Roman" w:hAnsi="Times New Roman" w:cs="Times New Roman"/>
          <w:b/>
          <w:sz w:val="24"/>
          <w:szCs w:val="24"/>
          <w:lang w:val="lt-LT"/>
        </w:rPr>
      </w:pPr>
      <w:r w:rsidRPr="00D15587">
        <w:rPr>
          <w:rFonts w:ascii="Times New Roman" w:hAnsi="Times New Roman" w:cs="Times New Roman"/>
          <w:b/>
          <w:sz w:val="24"/>
          <w:szCs w:val="24"/>
          <w:lang w:val="lt-LT"/>
        </w:rPr>
        <w:t>Reikalavimai visakrypčiam užkardymo moduliui;</w:t>
      </w:r>
    </w:p>
    <w:p w:rsidR="00600041" w:rsidRPr="00D15587" w:rsidRDefault="009916F6"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w:t>
      </w:r>
      <w:r w:rsidR="00600041" w:rsidRPr="00D15587">
        <w:rPr>
          <w:rFonts w:ascii="Times New Roman" w:hAnsi="Times New Roman" w:cs="Times New Roman"/>
          <w:sz w:val="24"/>
          <w:szCs w:val="24"/>
          <w:lang w:val="lt-LT"/>
        </w:rPr>
        <w:t>Slopinimo spindulis – nemažiau kaip 360</w:t>
      </w:r>
      <w:r w:rsidR="00600041" w:rsidRPr="00D15587">
        <w:rPr>
          <w:rFonts w:ascii="Times New Roman" w:hAnsi="Times New Roman" w:cs="Times New Roman"/>
          <w:sz w:val="24"/>
          <w:szCs w:val="24"/>
          <w:lang w:val="lt-LT"/>
        </w:rPr>
        <w:sym w:font="Symbol" w:char="F0B0"/>
      </w:r>
      <w:r w:rsidR="00600041" w:rsidRPr="00D15587">
        <w:rPr>
          <w:rFonts w:ascii="Times New Roman" w:hAnsi="Times New Roman" w:cs="Times New Roman"/>
          <w:sz w:val="24"/>
          <w:szCs w:val="24"/>
          <w:lang w:val="lt-LT"/>
        </w:rPr>
        <w:t>;</w:t>
      </w:r>
    </w:p>
    <w:p w:rsidR="004457F6" w:rsidRPr="00D15587" w:rsidRDefault="00A4051B" w:rsidP="00417A25">
      <w:pPr>
        <w:pStyle w:val="ListParagraph"/>
        <w:numPr>
          <w:ilvl w:val="1"/>
          <w:numId w:val="2"/>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B67CD5" w:rsidRPr="00D15587">
        <w:rPr>
          <w:rFonts w:ascii="Times New Roman" w:hAnsi="Times New Roman" w:cs="Times New Roman"/>
          <w:sz w:val="24"/>
          <w:szCs w:val="24"/>
          <w:lang w:val="lt-LT"/>
        </w:rPr>
        <w:t>Veikimo nuotolis – nemažiau kaip 500</w:t>
      </w:r>
      <w:r w:rsidR="00AF79E7">
        <w:rPr>
          <w:rFonts w:ascii="Times New Roman" w:hAnsi="Times New Roman" w:cs="Times New Roman"/>
          <w:sz w:val="24"/>
          <w:szCs w:val="24"/>
          <w:lang w:val="lt-LT"/>
        </w:rPr>
        <w:t xml:space="preserve"> </w:t>
      </w:r>
      <w:r w:rsidR="00B67CD5" w:rsidRPr="00D15587">
        <w:rPr>
          <w:rFonts w:ascii="Times New Roman" w:hAnsi="Times New Roman" w:cs="Times New Roman"/>
          <w:sz w:val="24"/>
          <w:szCs w:val="24"/>
          <w:lang w:val="lt-LT"/>
        </w:rPr>
        <w:t>m;</w:t>
      </w:r>
    </w:p>
    <w:p w:rsidR="00B67CD5" w:rsidRDefault="00A4051B" w:rsidP="00417A25">
      <w:pPr>
        <w:pStyle w:val="ListParagraph"/>
        <w:numPr>
          <w:ilvl w:val="1"/>
          <w:numId w:val="2"/>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158C2" w:rsidRPr="006158C2">
        <w:rPr>
          <w:rFonts w:ascii="Times New Roman" w:hAnsi="Times New Roman" w:cs="Times New Roman"/>
          <w:sz w:val="24"/>
          <w:szCs w:val="24"/>
          <w:lang w:val="lt-LT"/>
        </w:rPr>
        <w:t>Dažnių slopintuvas turi veikti ne siauresniame diapazone nei nuo 400 M</w:t>
      </w:r>
      <w:r w:rsidR="00EF0F68">
        <w:rPr>
          <w:rFonts w:ascii="Times New Roman" w:hAnsi="Times New Roman" w:cs="Times New Roman"/>
          <w:sz w:val="24"/>
          <w:szCs w:val="24"/>
          <w:lang w:val="lt-LT"/>
        </w:rPr>
        <w:t>H</w:t>
      </w:r>
      <w:r w:rsidR="006158C2" w:rsidRPr="006158C2">
        <w:rPr>
          <w:rFonts w:ascii="Times New Roman" w:hAnsi="Times New Roman" w:cs="Times New Roman"/>
          <w:sz w:val="24"/>
          <w:szCs w:val="24"/>
          <w:lang w:val="lt-LT"/>
        </w:rPr>
        <w:t>z iki 6</w:t>
      </w:r>
      <w:r w:rsidR="001276D8">
        <w:rPr>
          <w:rFonts w:ascii="Times New Roman" w:hAnsi="Times New Roman" w:cs="Times New Roman"/>
          <w:sz w:val="24"/>
          <w:szCs w:val="24"/>
          <w:lang w:val="lt-LT"/>
        </w:rPr>
        <w:t xml:space="preserve"> </w:t>
      </w:r>
      <w:r w:rsidR="006158C2" w:rsidRPr="006158C2">
        <w:rPr>
          <w:rFonts w:ascii="Times New Roman" w:hAnsi="Times New Roman" w:cs="Times New Roman"/>
          <w:sz w:val="24"/>
          <w:szCs w:val="24"/>
          <w:lang w:val="lt-LT"/>
        </w:rPr>
        <w:t>GHz</w:t>
      </w:r>
      <w:r w:rsidR="00B67CD5" w:rsidRPr="00D15587">
        <w:rPr>
          <w:rFonts w:ascii="Times New Roman" w:hAnsi="Times New Roman" w:cs="Times New Roman"/>
          <w:sz w:val="24"/>
          <w:szCs w:val="24"/>
          <w:lang w:val="lt-LT"/>
        </w:rPr>
        <w:t xml:space="preserve"> Turi būti galimybė įdiegti papildomus dažnius;</w:t>
      </w:r>
    </w:p>
    <w:p w:rsidR="00EF0F68" w:rsidRPr="003D7B69" w:rsidRDefault="00EF0F68" w:rsidP="00417A25">
      <w:pPr>
        <w:pStyle w:val="ListParagraph"/>
        <w:numPr>
          <w:ilvl w:val="1"/>
          <w:numId w:val="2"/>
        </w:numPr>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Turi būti galimybė blokuoti tik tuos dažnius, kuriuose aptinkamas BO, tam kad sumažinti poveikį aplinkiniams;</w:t>
      </w:r>
    </w:p>
    <w:p w:rsidR="00B67CD5" w:rsidRPr="00D15587" w:rsidRDefault="00A4051B" w:rsidP="00417A25">
      <w:pPr>
        <w:pStyle w:val="ListParagraph"/>
        <w:numPr>
          <w:ilvl w:val="1"/>
          <w:numId w:val="2"/>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B67CD5" w:rsidRPr="00D15587">
        <w:rPr>
          <w:rFonts w:ascii="Times New Roman" w:hAnsi="Times New Roman" w:cs="Times New Roman"/>
          <w:sz w:val="24"/>
          <w:szCs w:val="24"/>
          <w:lang w:val="lt-LT"/>
        </w:rPr>
        <w:t>Konstrukcijoje neturi būti judančių dalių – pasyvus aušinimas;</w:t>
      </w:r>
    </w:p>
    <w:p w:rsidR="00B67CD5" w:rsidRPr="00D15587" w:rsidRDefault="00B67CD5"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Modulis turi būti aktyvuojamas naudojant centralizuotą valdymo sistemą;</w:t>
      </w:r>
    </w:p>
    <w:p w:rsidR="00B67CD5" w:rsidRPr="00D15587" w:rsidRDefault="00B67CD5"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Reikalavimas temperatūriniam diapazonui – nemažiau kaip nuo -30</w:t>
      </w:r>
      <w:r w:rsidRPr="00D15587">
        <w:rPr>
          <w:rFonts w:ascii="Times New Roman" w:hAnsi="Times New Roman" w:cs="Times New Roman"/>
          <w:sz w:val="24"/>
          <w:szCs w:val="24"/>
          <w:lang w:val="lt-LT"/>
        </w:rPr>
        <w:sym w:font="Symbol" w:char="F0B0"/>
      </w:r>
      <w:r w:rsidR="00D50A59">
        <w:rPr>
          <w:rFonts w:ascii="Times New Roman" w:hAnsi="Times New Roman" w:cs="Times New Roman"/>
          <w:sz w:val="24"/>
          <w:szCs w:val="24"/>
          <w:lang w:val="lt-LT"/>
        </w:rPr>
        <w:t xml:space="preserve"> </w:t>
      </w:r>
      <w:r w:rsidRPr="00D15587">
        <w:rPr>
          <w:rFonts w:ascii="Times New Roman" w:hAnsi="Times New Roman" w:cs="Times New Roman"/>
          <w:sz w:val="24"/>
          <w:szCs w:val="24"/>
          <w:lang w:val="lt-LT"/>
        </w:rPr>
        <w:t>C iki +55</w:t>
      </w:r>
      <w:r w:rsidRPr="00D15587">
        <w:rPr>
          <w:rFonts w:ascii="Times New Roman" w:hAnsi="Times New Roman" w:cs="Times New Roman"/>
          <w:sz w:val="24"/>
          <w:szCs w:val="24"/>
          <w:lang w:val="lt-LT"/>
        </w:rPr>
        <w:sym w:font="Symbol" w:char="F0B0"/>
      </w:r>
      <w:r w:rsidR="00D50A59">
        <w:rPr>
          <w:rFonts w:ascii="Times New Roman" w:hAnsi="Times New Roman" w:cs="Times New Roman"/>
          <w:sz w:val="24"/>
          <w:szCs w:val="24"/>
          <w:lang w:val="lt-LT"/>
        </w:rPr>
        <w:t xml:space="preserve"> </w:t>
      </w:r>
      <w:r w:rsidRPr="00D15587">
        <w:rPr>
          <w:rFonts w:ascii="Times New Roman" w:hAnsi="Times New Roman" w:cs="Times New Roman"/>
          <w:sz w:val="24"/>
          <w:szCs w:val="24"/>
          <w:lang w:val="lt-LT"/>
        </w:rPr>
        <w:t>C;</w:t>
      </w:r>
    </w:p>
    <w:p w:rsidR="00B67CD5" w:rsidRDefault="00B67CD5"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Atsparumas aplinkos poveikiui – nemažiau kaip IP 65</w:t>
      </w:r>
      <w:r w:rsidR="007C5556" w:rsidRPr="007C5556">
        <w:rPr>
          <w:rFonts w:ascii="Times New Roman" w:hAnsi="Times New Roman" w:cs="Times New Roman"/>
          <w:sz w:val="24"/>
          <w:szCs w:val="24"/>
          <w:lang w:val="lt-LT"/>
        </w:rPr>
        <w:t xml:space="preserve"> </w:t>
      </w:r>
      <w:r w:rsidR="007C5556">
        <w:rPr>
          <w:rFonts w:ascii="Times New Roman" w:hAnsi="Times New Roman" w:cs="Times New Roman"/>
          <w:sz w:val="24"/>
          <w:szCs w:val="24"/>
          <w:lang w:val="lt-LT"/>
        </w:rPr>
        <w:t>arba lygiavertis</w:t>
      </w:r>
      <w:r w:rsidRPr="00D15587">
        <w:rPr>
          <w:rFonts w:ascii="Times New Roman" w:hAnsi="Times New Roman" w:cs="Times New Roman"/>
          <w:sz w:val="24"/>
          <w:szCs w:val="24"/>
          <w:lang w:val="lt-LT"/>
        </w:rPr>
        <w:t>.</w:t>
      </w:r>
    </w:p>
    <w:p w:rsidR="00EF0F68" w:rsidRPr="00D15587" w:rsidRDefault="00EF0F68" w:rsidP="00417A25">
      <w:pPr>
        <w:pStyle w:val="ListParagraph"/>
        <w:ind w:left="360"/>
        <w:jc w:val="both"/>
        <w:rPr>
          <w:rFonts w:ascii="Times New Roman" w:hAnsi="Times New Roman" w:cs="Times New Roman"/>
          <w:sz w:val="24"/>
          <w:szCs w:val="24"/>
          <w:lang w:val="lt-LT"/>
        </w:rPr>
      </w:pPr>
    </w:p>
    <w:p w:rsidR="00600041" w:rsidRPr="00D15587" w:rsidRDefault="00600041" w:rsidP="00417A25">
      <w:pPr>
        <w:pStyle w:val="ListParagraph"/>
        <w:numPr>
          <w:ilvl w:val="0"/>
          <w:numId w:val="2"/>
        </w:numPr>
        <w:jc w:val="both"/>
        <w:rPr>
          <w:rFonts w:ascii="Times New Roman" w:hAnsi="Times New Roman" w:cs="Times New Roman"/>
          <w:b/>
          <w:sz w:val="24"/>
          <w:szCs w:val="24"/>
          <w:lang w:val="lt-LT"/>
        </w:rPr>
      </w:pPr>
      <w:r w:rsidRPr="00D15587">
        <w:rPr>
          <w:rFonts w:ascii="Times New Roman" w:hAnsi="Times New Roman" w:cs="Times New Roman"/>
          <w:b/>
          <w:sz w:val="24"/>
          <w:szCs w:val="24"/>
          <w:lang w:val="lt-LT"/>
        </w:rPr>
        <w:t>Reikalavimai centralizuoto valdymo moduliui ir programinei įrangai:</w:t>
      </w:r>
    </w:p>
    <w:p w:rsidR="00600041" w:rsidRPr="00D15587" w:rsidRDefault="00910FFD" w:rsidP="00417A25">
      <w:pPr>
        <w:pStyle w:val="ListParagraph"/>
        <w:numPr>
          <w:ilvl w:val="1"/>
          <w:numId w:val="2"/>
        </w:numPr>
        <w:ind w:left="0" w:firstLine="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Sistemoje turi būti integruoti RF sensorių ir optinio modulių duomenys su galimybe </w:t>
      </w:r>
      <w:r w:rsidR="003A3C6D" w:rsidRPr="00D15587">
        <w:rPr>
          <w:rFonts w:ascii="Times New Roman" w:hAnsi="Times New Roman" w:cs="Times New Roman"/>
          <w:sz w:val="24"/>
          <w:szCs w:val="24"/>
          <w:lang w:val="lt-LT"/>
        </w:rPr>
        <w:t>nusitaikyti pagal bet kurio modulio duomen</w:t>
      </w:r>
      <w:r w:rsidR="00D51962">
        <w:rPr>
          <w:rFonts w:ascii="Times New Roman" w:hAnsi="Times New Roman" w:cs="Times New Roman"/>
          <w:sz w:val="24"/>
          <w:szCs w:val="24"/>
          <w:lang w:val="lt-LT"/>
        </w:rPr>
        <w:t>i</w:t>
      </w:r>
      <w:r w:rsidR="003A3C6D" w:rsidRPr="00D15587">
        <w:rPr>
          <w:rFonts w:ascii="Times New Roman" w:hAnsi="Times New Roman" w:cs="Times New Roman"/>
          <w:sz w:val="24"/>
          <w:szCs w:val="24"/>
          <w:lang w:val="lt-LT"/>
        </w:rPr>
        <w:t>s;</w:t>
      </w:r>
    </w:p>
    <w:p w:rsidR="003A3C6D" w:rsidRPr="00D15587" w:rsidRDefault="00D05649"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w:t>
      </w:r>
      <w:r w:rsidR="003A3C6D" w:rsidRPr="00D15587">
        <w:rPr>
          <w:rFonts w:ascii="Times New Roman" w:hAnsi="Times New Roman" w:cs="Times New Roman"/>
          <w:sz w:val="24"/>
          <w:szCs w:val="24"/>
          <w:lang w:val="lt-LT"/>
        </w:rPr>
        <w:t>Turi būti slopintuvo valdymas ir papildomų dažnių kontrolė;</w:t>
      </w:r>
    </w:p>
    <w:p w:rsidR="003A3C6D" w:rsidRPr="00D15587" w:rsidRDefault="003A3C6D"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Turi būti saugoma panaudojimo istorija: kryptis, dažnis, laikas, vieta;</w:t>
      </w:r>
    </w:p>
    <w:p w:rsidR="003A3C6D" w:rsidRPr="00D15587" w:rsidRDefault="003A3C6D"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Turi būti galimybė vartotojui įkelti savo žemėlapius;</w:t>
      </w:r>
    </w:p>
    <w:p w:rsidR="003A3C6D" w:rsidRPr="00D15587" w:rsidRDefault="003A3C6D"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w:t>
      </w:r>
      <w:r w:rsidR="00871F41" w:rsidRPr="00D15587">
        <w:rPr>
          <w:rFonts w:ascii="Times New Roman" w:hAnsi="Times New Roman" w:cs="Times New Roman"/>
          <w:sz w:val="24"/>
          <w:szCs w:val="24"/>
          <w:lang w:val="lt-LT"/>
        </w:rPr>
        <w:t xml:space="preserve">Turi būti galimybė įrašyti </w:t>
      </w:r>
      <w:r w:rsidR="00D51962">
        <w:rPr>
          <w:rFonts w:ascii="Times New Roman" w:hAnsi="Times New Roman" w:cs="Times New Roman"/>
          <w:sz w:val="24"/>
          <w:szCs w:val="24"/>
          <w:lang w:val="lt-LT"/>
        </w:rPr>
        <w:t xml:space="preserve"> vaizdo </w:t>
      </w:r>
      <w:r w:rsidR="00871F41" w:rsidRPr="00D15587">
        <w:rPr>
          <w:rFonts w:ascii="Times New Roman" w:hAnsi="Times New Roman" w:cs="Times New Roman"/>
          <w:sz w:val="24"/>
          <w:szCs w:val="24"/>
          <w:lang w:val="lt-LT"/>
        </w:rPr>
        <w:t>kamerų fiksuojamą vaizdą;</w:t>
      </w:r>
    </w:p>
    <w:p w:rsidR="00871F41" w:rsidRPr="00D15587" w:rsidRDefault="00871F41"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Vartotojo sąsaja turi būti pritaikyta vieno operatoriaus darbui;</w:t>
      </w:r>
    </w:p>
    <w:p w:rsidR="00871F41" w:rsidRPr="00D15587" w:rsidRDefault="00871F41"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Turi būti galimybė matyti dieninės ir termovizinės kamerų vaizdą vien</w:t>
      </w:r>
      <w:r w:rsidR="00D51962">
        <w:rPr>
          <w:rFonts w:ascii="Times New Roman" w:hAnsi="Times New Roman" w:cs="Times New Roman"/>
          <w:sz w:val="24"/>
          <w:szCs w:val="24"/>
          <w:lang w:val="lt-LT"/>
        </w:rPr>
        <w:t>u</w:t>
      </w:r>
      <w:r w:rsidRPr="00D15587">
        <w:rPr>
          <w:rFonts w:ascii="Times New Roman" w:hAnsi="Times New Roman" w:cs="Times New Roman"/>
          <w:sz w:val="24"/>
          <w:szCs w:val="24"/>
          <w:lang w:val="lt-LT"/>
        </w:rPr>
        <w:t xml:space="preserve"> met</w:t>
      </w:r>
      <w:r w:rsidR="00D51962">
        <w:rPr>
          <w:rFonts w:ascii="Times New Roman" w:hAnsi="Times New Roman" w:cs="Times New Roman"/>
          <w:sz w:val="24"/>
          <w:szCs w:val="24"/>
          <w:lang w:val="lt-LT"/>
        </w:rPr>
        <w:t>u</w:t>
      </w:r>
      <w:r w:rsidRPr="00D15587">
        <w:rPr>
          <w:rFonts w:ascii="Times New Roman" w:hAnsi="Times New Roman" w:cs="Times New Roman"/>
          <w:sz w:val="24"/>
          <w:szCs w:val="24"/>
          <w:lang w:val="lt-LT"/>
        </w:rPr>
        <w:t>;</w:t>
      </w:r>
    </w:p>
    <w:p w:rsidR="00871F41" w:rsidRPr="00D15587" w:rsidRDefault="00871F41"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Kamerų valdymas: artinimas, fokusavimas, </w:t>
      </w:r>
      <w:r w:rsidR="00BB24C2" w:rsidRPr="00D15587">
        <w:rPr>
          <w:rFonts w:ascii="Times New Roman" w:hAnsi="Times New Roman" w:cs="Times New Roman"/>
          <w:sz w:val="24"/>
          <w:szCs w:val="24"/>
          <w:lang w:val="lt-LT"/>
        </w:rPr>
        <w:t>kryptis</w:t>
      </w:r>
      <w:r w:rsidRPr="00D15587">
        <w:rPr>
          <w:rFonts w:ascii="Times New Roman" w:hAnsi="Times New Roman" w:cs="Times New Roman"/>
          <w:sz w:val="24"/>
          <w:szCs w:val="24"/>
          <w:lang w:val="lt-LT"/>
        </w:rPr>
        <w:t>;</w:t>
      </w:r>
    </w:p>
    <w:p w:rsidR="00ED2C56" w:rsidRPr="00D15587" w:rsidRDefault="00ED2C56" w:rsidP="00417A25">
      <w:pPr>
        <w:pStyle w:val="ListParagraph"/>
        <w:numPr>
          <w:ilvl w:val="1"/>
          <w:numId w:val="2"/>
        </w:num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Kamerų matymo lauko atvaizdavimas turi būti rodomas žemėlapyje;</w:t>
      </w:r>
    </w:p>
    <w:p w:rsidR="00871F41" w:rsidRDefault="00BB24C2" w:rsidP="00417A25">
      <w:pPr>
        <w:pStyle w:val="ListParagraph"/>
        <w:numPr>
          <w:ilvl w:val="1"/>
          <w:numId w:val="2"/>
        </w:numPr>
        <w:tabs>
          <w:tab w:val="left" w:pos="426"/>
        </w:tabs>
        <w:spacing w:after="0" w:line="240" w:lineRule="auto"/>
        <w:ind w:left="0" w:firstLine="0"/>
        <w:contextualSpacing w:val="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RF modulių informacija turi būti pateikiama žemėlapyje;</w:t>
      </w:r>
    </w:p>
    <w:p w:rsidR="001A022D" w:rsidRPr="00D15587" w:rsidRDefault="001A022D" w:rsidP="00417A25">
      <w:pPr>
        <w:pStyle w:val="ListParagraph"/>
        <w:numPr>
          <w:ilvl w:val="1"/>
          <w:numId w:val="2"/>
        </w:numPr>
        <w:tabs>
          <w:tab w:val="left" w:pos="426"/>
        </w:tabs>
        <w:spacing w:after="0" w:line="240" w:lineRule="auto"/>
        <w:ind w:left="0" w:firstLine="0"/>
        <w:contextualSpacing w:val="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Turi būti galimybė valdyti </w:t>
      </w:r>
      <w:r w:rsidR="008C7ED1" w:rsidRPr="00D15587">
        <w:rPr>
          <w:rFonts w:ascii="Times New Roman" w:hAnsi="Times New Roman" w:cs="Times New Roman"/>
          <w:sz w:val="24"/>
          <w:szCs w:val="24"/>
          <w:lang w:val="lt-LT"/>
        </w:rPr>
        <w:t>žemėlapį (pasukimas, skirtingų zonų piešimas);</w:t>
      </w:r>
    </w:p>
    <w:p w:rsidR="008C7ED1" w:rsidRPr="00D15587" w:rsidRDefault="008C7ED1" w:rsidP="00417A25">
      <w:pPr>
        <w:pStyle w:val="ListParagraph"/>
        <w:numPr>
          <w:ilvl w:val="1"/>
          <w:numId w:val="2"/>
        </w:numPr>
        <w:tabs>
          <w:tab w:val="left" w:pos="426"/>
        </w:tabs>
        <w:spacing w:after="0" w:line="240" w:lineRule="auto"/>
        <w:ind w:left="0" w:firstLine="0"/>
        <w:contextualSpacing w:val="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Turi būti galimybė kamerų ir slopintuvo automatiniam atsukimui pagal pasirinktus žemėlapio taškus ar taikinius;</w:t>
      </w:r>
    </w:p>
    <w:p w:rsidR="008C7ED1" w:rsidRPr="00D15587" w:rsidRDefault="008C7ED1" w:rsidP="00417A25">
      <w:pPr>
        <w:pStyle w:val="ListParagraph"/>
        <w:numPr>
          <w:ilvl w:val="1"/>
          <w:numId w:val="2"/>
        </w:numPr>
        <w:tabs>
          <w:tab w:val="left" w:pos="426"/>
        </w:tabs>
        <w:spacing w:after="0" w:line="240" w:lineRule="auto"/>
        <w:ind w:left="0" w:firstLine="0"/>
        <w:contextualSpacing w:val="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Turi turėti funkciją sinchronizuoti dieninės ir termovizinės kamerų artinimus;</w:t>
      </w:r>
    </w:p>
    <w:p w:rsidR="00D05649" w:rsidRPr="00D15587" w:rsidRDefault="00D05649" w:rsidP="00417A25">
      <w:pPr>
        <w:pStyle w:val="ListParagraph"/>
        <w:numPr>
          <w:ilvl w:val="1"/>
          <w:numId w:val="2"/>
        </w:numPr>
        <w:tabs>
          <w:tab w:val="left" w:pos="426"/>
        </w:tabs>
        <w:spacing w:after="0" w:line="240" w:lineRule="auto"/>
        <w:ind w:left="0" w:firstLine="0"/>
        <w:contextualSpacing w:val="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Turi būti automatinis taikinio sekimas su kryptiniu slopintuvu naudojantis koordinatėmis iš bet kurio sensoriaus;</w:t>
      </w:r>
    </w:p>
    <w:p w:rsidR="00D05649" w:rsidRPr="00D15587" w:rsidRDefault="00D05649" w:rsidP="00417A25">
      <w:pPr>
        <w:pStyle w:val="ListParagraph"/>
        <w:numPr>
          <w:ilvl w:val="1"/>
          <w:numId w:val="2"/>
        </w:numPr>
        <w:tabs>
          <w:tab w:val="left" w:pos="426"/>
        </w:tabs>
        <w:spacing w:after="0" w:line="240" w:lineRule="auto"/>
        <w:ind w:left="0" w:firstLine="0"/>
        <w:contextualSpacing w:val="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Turi būti optinis taikinio sekimas;</w:t>
      </w:r>
    </w:p>
    <w:p w:rsidR="00D05649" w:rsidRPr="00D15587" w:rsidRDefault="00D05649" w:rsidP="00417A25">
      <w:pPr>
        <w:pStyle w:val="ListParagraph"/>
        <w:numPr>
          <w:ilvl w:val="1"/>
          <w:numId w:val="2"/>
        </w:numPr>
        <w:tabs>
          <w:tab w:val="left" w:pos="426"/>
        </w:tabs>
        <w:spacing w:after="0" w:line="240" w:lineRule="auto"/>
        <w:ind w:left="0" w:firstLine="0"/>
        <w:contextualSpacing w:val="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Turi būti garsinis signalas aptikus taikinį sekimo zonoje;</w:t>
      </w:r>
    </w:p>
    <w:p w:rsidR="00D05649" w:rsidRPr="00D15587" w:rsidRDefault="00D05649" w:rsidP="00417A25">
      <w:pPr>
        <w:pStyle w:val="ListParagraph"/>
        <w:numPr>
          <w:ilvl w:val="1"/>
          <w:numId w:val="2"/>
        </w:numPr>
        <w:tabs>
          <w:tab w:val="left" w:pos="426"/>
        </w:tabs>
        <w:spacing w:after="0" w:line="240" w:lineRule="auto"/>
        <w:ind w:left="0" w:firstLine="0"/>
        <w:contextualSpacing w:val="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Turi būti galimybė valdyti sistem</w:t>
      </w:r>
      <w:r w:rsidR="006467BB">
        <w:rPr>
          <w:rFonts w:ascii="Times New Roman" w:hAnsi="Times New Roman" w:cs="Times New Roman"/>
          <w:sz w:val="24"/>
          <w:szCs w:val="24"/>
          <w:lang w:val="lt-LT"/>
        </w:rPr>
        <w:t>ą</w:t>
      </w:r>
      <w:r w:rsidRPr="00D15587">
        <w:rPr>
          <w:rFonts w:ascii="Times New Roman" w:hAnsi="Times New Roman" w:cs="Times New Roman"/>
          <w:sz w:val="24"/>
          <w:szCs w:val="24"/>
          <w:lang w:val="lt-LT"/>
        </w:rPr>
        <w:t xml:space="preserve"> vairalazde ar klaviatūros pagalba;</w:t>
      </w:r>
    </w:p>
    <w:p w:rsidR="008C7ED1" w:rsidRPr="00D15587" w:rsidRDefault="00B223B2" w:rsidP="00417A25">
      <w:pPr>
        <w:pStyle w:val="ListParagraph"/>
        <w:numPr>
          <w:ilvl w:val="1"/>
          <w:numId w:val="2"/>
        </w:numPr>
        <w:tabs>
          <w:tab w:val="left" w:pos="426"/>
        </w:tabs>
        <w:spacing w:after="0" w:line="240" w:lineRule="auto"/>
        <w:ind w:left="0" w:firstLine="0"/>
        <w:contextualSpacing w:val="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Turi </w:t>
      </w:r>
      <w:r w:rsidR="006467BB">
        <w:rPr>
          <w:rFonts w:ascii="Times New Roman" w:hAnsi="Times New Roman" w:cs="Times New Roman"/>
          <w:sz w:val="24"/>
          <w:szCs w:val="24"/>
          <w:lang w:val="lt-LT"/>
        </w:rPr>
        <w:t>būti</w:t>
      </w:r>
      <w:r w:rsidR="006467BB" w:rsidRPr="00D15587">
        <w:rPr>
          <w:rFonts w:ascii="Times New Roman" w:hAnsi="Times New Roman" w:cs="Times New Roman"/>
          <w:sz w:val="24"/>
          <w:szCs w:val="24"/>
          <w:lang w:val="lt-LT"/>
        </w:rPr>
        <w:t xml:space="preserve"> </w:t>
      </w:r>
      <w:r w:rsidRPr="00D15587">
        <w:rPr>
          <w:rFonts w:ascii="Times New Roman" w:hAnsi="Times New Roman" w:cs="Times New Roman"/>
          <w:sz w:val="24"/>
          <w:szCs w:val="24"/>
          <w:lang w:val="lt-LT"/>
        </w:rPr>
        <w:t>galimyb</w:t>
      </w:r>
      <w:r w:rsidR="006467BB">
        <w:rPr>
          <w:rFonts w:ascii="Times New Roman" w:hAnsi="Times New Roman" w:cs="Times New Roman"/>
          <w:sz w:val="24"/>
          <w:szCs w:val="24"/>
          <w:lang w:val="lt-LT"/>
        </w:rPr>
        <w:t>ė</w:t>
      </w:r>
      <w:r w:rsidRPr="00D15587">
        <w:rPr>
          <w:rFonts w:ascii="Times New Roman" w:hAnsi="Times New Roman" w:cs="Times New Roman"/>
          <w:sz w:val="24"/>
          <w:szCs w:val="24"/>
          <w:lang w:val="lt-LT"/>
        </w:rPr>
        <w:t xml:space="preserve"> prisijungti kitam operatoriui, darbui tinkle (stebėtojo režime);</w:t>
      </w:r>
    </w:p>
    <w:p w:rsidR="00B223B2" w:rsidRPr="00D15587" w:rsidRDefault="00B223B2" w:rsidP="00417A25">
      <w:pPr>
        <w:pStyle w:val="ListParagraph"/>
        <w:numPr>
          <w:ilvl w:val="1"/>
          <w:numId w:val="2"/>
        </w:numPr>
        <w:tabs>
          <w:tab w:val="left" w:pos="426"/>
        </w:tabs>
        <w:spacing w:after="0" w:line="240" w:lineRule="auto"/>
        <w:ind w:left="0" w:firstLine="0"/>
        <w:contextualSpacing w:val="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Vartotojo programinė įranga turi būti įdiegta kompiuteryje su operacine sistema</w:t>
      </w:r>
      <w:r w:rsidR="006467BB">
        <w:rPr>
          <w:rFonts w:ascii="Times New Roman" w:hAnsi="Times New Roman" w:cs="Times New Roman"/>
          <w:sz w:val="24"/>
          <w:szCs w:val="24"/>
          <w:lang w:val="lt-LT"/>
        </w:rPr>
        <w:t>,</w:t>
      </w:r>
      <w:r w:rsidRPr="00D15587">
        <w:rPr>
          <w:rFonts w:ascii="Times New Roman" w:hAnsi="Times New Roman" w:cs="Times New Roman"/>
          <w:sz w:val="24"/>
          <w:szCs w:val="24"/>
          <w:lang w:val="lt-LT"/>
        </w:rPr>
        <w:t xml:space="preserve"> pritaikyta programinės įrangos darbui;</w:t>
      </w:r>
    </w:p>
    <w:p w:rsidR="00B223B2" w:rsidRPr="00D15587" w:rsidRDefault="00EB6FB1" w:rsidP="00417A25">
      <w:pPr>
        <w:pStyle w:val="ListParagraph"/>
        <w:numPr>
          <w:ilvl w:val="1"/>
          <w:numId w:val="2"/>
        </w:numPr>
        <w:tabs>
          <w:tab w:val="left" w:pos="426"/>
        </w:tabs>
        <w:spacing w:after="0" w:line="240" w:lineRule="auto"/>
        <w:ind w:left="0" w:firstLine="0"/>
        <w:contextualSpacing w:val="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Kompiuterio platforma turi būti </w:t>
      </w:r>
      <w:r w:rsidRPr="003D7B69">
        <w:rPr>
          <w:rFonts w:ascii="Times New Roman" w:hAnsi="Times New Roman" w:cs="Times New Roman"/>
          <w:i/>
          <w:iCs/>
          <w:sz w:val="24"/>
          <w:szCs w:val="24"/>
          <w:lang w:val="lt-LT"/>
        </w:rPr>
        <w:t>Intel vPro</w:t>
      </w:r>
      <w:r w:rsidRPr="00D15587">
        <w:rPr>
          <w:rFonts w:ascii="Times New Roman" w:hAnsi="Times New Roman" w:cs="Times New Roman"/>
          <w:sz w:val="24"/>
          <w:szCs w:val="24"/>
          <w:lang w:val="lt-LT"/>
        </w:rPr>
        <w:t xml:space="preserve"> arba lygiavertė;</w:t>
      </w:r>
    </w:p>
    <w:p w:rsidR="00EB6FB1" w:rsidRPr="00D15587" w:rsidRDefault="00EB6FB1" w:rsidP="00417A25">
      <w:pPr>
        <w:pStyle w:val="ListParagraph"/>
        <w:numPr>
          <w:ilvl w:val="1"/>
          <w:numId w:val="2"/>
        </w:numPr>
        <w:tabs>
          <w:tab w:val="left" w:pos="426"/>
        </w:tabs>
        <w:spacing w:after="0" w:line="240" w:lineRule="auto"/>
        <w:ind w:left="0" w:firstLine="0"/>
        <w:contextualSpacing w:val="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Atmintis – nemažiau kaip 16 GB DDR5</w:t>
      </w:r>
      <w:r w:rsidR="00B07AEE" w:rsidRPr="00D15587">
        <w:rPr>
          <w:rFonts w:ascii="Times New Roman" w:hAnsi="Times New Roman" w:cs="Times New Roman"/>
          <w:sz w:val="24"/>
          <w:szCs w:val="24"/>
          <w:lang w:val="lt-LT"/>
        </w:rPr>
        <w:t>;</w:t>
      </w:r>
    </w:p>
    <w:p w:rsidR="00B07AEE" w:rsidRPr="00D15587" w:rsidRDefault="006467BB" w:rsidP="00417A25">
      <w:pPr>
        <w:pStyle w:val="ListParagraph"/>
        <w:numPr>
          <w:ilvl w:val="1"/>
          <w:numId w:val="2"/>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w:t>
      </w:r>
      <w:r w:rsidR="00B07AEE" w:rsidRPr="00D15587">
        <w:rPr>
          <w:rFonts w:ascii="Times New Roman" w:hAnsi="Times New Roman" w:cs="Times New Roman"/>
          <w:sz w:val="24"/>
          <w:szCs w:val="24"/>
          <w:lang w:val="lt-LT"/>
        </w:rPr>
        <w:t>2x23“ LED monitoriai su laikikliais: rezoliucija – nemažiau kaip 1920x1080, atsinaujinimo dažnis – nemažiau k</w:t>
      </w:r>
      <w:r w:rsidR="00E42AD4">
        <w:rPr>
          <w:rFonts w:ascii="Times New Roman" w:hAnsi="Times New Roman" w:cs="Times New Roman"/>
          <w:sz w:val="24"/>
          <w:szCs w:val="24"/>
          <w:lang w:val="lt-LT"/>
        </w:rPr>
        <w:t>aip 60</w:t>
      </w:r>
      <w:r>
        <w:rPr>
          <w:rFonts w:ascii="Times New Roman" w:hAnsi="Times New Roman" w:cs="Times New Roman"/>
          <w:sz w:val="24"/>
          <w:szCs w:val="24"/>
          <w:lang w:val="lt-LT"/>
        </w:rPr>
        <w:t xml:space="preserve"> </w:t>
      </w:r>
      <w:r w:rsidR="00E42AD4">
        <w:rPr>
          <w:rFonts w:ascii="Times New Roman" w:hAnsi="Times New Roman" w:cs="Times New Roman"/>
          <w:sz w:val="24"/>
          <w:szCs w:val="24"/>
          <w:lang w:val="lt-LT"/>
        </w:rPr>
        <w:t>Hz, reakcijos laikas – ne</w:t>
      </w:r>
      <w:r w:rsidR="00B07AEE" w:rsidRPr="00D15587">
        <w:rPr>
          <w:rFonts w:ascii="Times New Roman" w:hAnsi="Times New Roman" w:cs="Times New Roman"/>
          <w:sz w:val="24"/>
          <w:szCs w:val="24"/>
          <w:lang w:val="lt-LT"/>
        </w:rPr>
        <w:t>daugiau kaip 8 ms, IPS technologija, ekrano ryškumas – nemažiau kaip 250 cd/m</w:t>
      </w:r>
      <w:r w:rsidR="00B07AEE" w:rsidRPr="00D15587">
        <w:rPr>
          <w:rFonts w:ascii="Times New Roman" w:hAnsi="Times New Roman" w:cs="Times New Roman"/>
          <w:sz w:val="24"/>
          <w:szCs w:val="24"/>
          <w:vertAlign w:val="superscript"/>
          <w:lang w:val="lt-LT"/>
        </w:rPr>
        <w:sym w:font="Symbol" w:char="F032"/>
      </w:r>
      <w:r w:rsidR="00B07AEE" w:rsidRPr="00D15587">
        <w:rPr>
          <w:rFonts w:ascii="Times New Roman" w:hAnsi="Times New Roman" w:cs="Times New Roman"/>
          <w:sz w:val="24"/>
          <w:szCs w:val="24"/>
          <w:vertAlign w:val="superscript"/>
          <w:lang w:val="lt-LT"/>
        </w:rPr>
        <w:t xml:space="preserve"> </w:t>
      </w:r>
      <w:r w:rsidR="00B07AEE" w:rsidRPr="00D15587">
        <w:rPr>
          <w:rFonts w:ascii="Times New Roman" w:hAnsi="Times New Roman" w:cs="Times New Roman"/>
          <w:sz w:val="24"/>
          <w:szCs w:val="24"/>
          <w:lang w:val="lt-LT"/>
        </w:rPr>
        <w:t>;</w:t>
      </w:r>
    </w:p>
    <w:p w:rsidR="00B07AEE" w:rsidRDefault="00B07AEE" w:rsidP="00417A25">
      <w:pPr>
        <w:pStyle w:val="ListParagraph"/>
        <w:numPr>
          <w:ilvl w:val="1"/>
          <w:numId w:val="2"/>
        </w:numPr>
        <w:tabs>
          <w:tab w:val="left" w:pos="426"/>
        </w:tabs>
        <w:spacing w:after="0" w:line="240" w:lineRule="auto"/>
        <w:ind w:left="0" w:firstLine="0"/>
        <w:contextualSpacing w:val="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Turi būti klaviatūra ir profesionali vaizdo stebėjimo vairalazdė.</w:t>
      </w:r>
    </w:p>
    <w:p w:rsidR="00EF0F68" w:rsidRDefault="00EF0F68" w:rsidP="00417A25">
      <w:pPr>
        <w:pStyle w:val="ListParagraph"/>
        <w:tabs>
          <w:tab w:val="left" w:pos="426"/>
        </w:tabs>
        <w:spacing w:after="0" w:line="240" w:lineRule="auto"/>
        <w:ind w:left="0"/>
        <w:contextualSpacing w:val="0"/>
        <w:jc w:val="both"/>
        <w:rPr>
          <w:rFonts w:ascii="Times New Roman" w:hAnsi="Times New Roman" w:cs="Times New Roman"/>
          <w:sz w:val="24"/>
          <w:szCs w:val="24"/>
          <w:lang w:val="lt-LT"/>
        </w:rPr>
      </w:pPr>
    </w:p>
    <w:p w:rsidR="0030059D" w:rsidRPr="00A4051B" w:rsidRDefault="0030059D" w:rsidP="00417A25">
      <w:pPr>
        <w:pStyle w:val="ListParagraph"/>
        <w:numPr>
          <w:ilvl w:val="0"/>
          <w:numId w:val="2"/>
        </w:numPr>
        <w:tabs>
          <w:tab w:val="left" w:pos="426"/>
        </w:tabs>
        <w:spacing w:after="0" w:line="240" w:lineRule="auto"/>
        <w:contextualSpacing w:val="0"/>
        <w:jc w:val="both"/>
        <w:rPr>
          <w:rFonts w:ascii="Times New Roman" w:hAnsi="Times New Roman" w:cs="Times New Roman"/>
          <w:sz w:val="24"/>
          <w:szCs w:val="24"/>
          <w:lang w:val="lt-LT"/>
        </w:rPr>
      </w:pPr>
      <w:r w:rsidRPr="003D7B69">
        <w:rPr>
          <w:rFonts w:ascii="Times New Roman" w:hAnsi="Times New Roman" w:cs="Times New Roman"/>
          <w:b/>
          <w:bCs/>
          <w:sz w:val="24"/>
          <w:szCs w:val="24"/>
          <w:lang w:val="lt-LT"/>
        </w:rPr>
        <w:t>Reikalavimai stiebams:</w:t>
      </w:r>
    </w:p>
    <w:p w:rsidR="0030059D" w:rsidRPr="00515DF9" w:rsidRDefault="0030059D" w:rsidP="00417A25">
      <w:pPr>
        <w:pStyle w:val="ListParagraph"/>
        <w:numPr>
          <w:ilvl w:val="1"/>
          <w:numId w:val="2"/>
        </w:numPr>
        <w:tabs>
          <w:tab w:val="left" w:pos="0"/>
        </w:tabs>
        <w:spacing w:after="0" w:line="240" w:lineRule="auto"/>
        <w:ind w:left="0" w:firstLine="0"/>
        <w:contextualSpacing w:val="0"/>
        <w:jc w:val="both"/>
        <w:rPr>
          <w:rFonts w:ascii="Times New Roman" w:hAnsi="Times New Roman" w:cs="Times New Roman"/>
          <w:sz w:val="24"/>
          <w:szCs w:val="24"/>
          <w:lang w:val="lt-LT"/>
        </w:rPr>
      </w:pPr>
      <w:r w:rsidRPr="00515DF9">
        <w:rPr>
          <w:rFonts w:ascii="Times New Roman" w:hAnsi="Times New Roman" w:cs="Times New Roman"/>
          <w:sz w:val="24"/>
          <w:szCs w:val="24"/>
          <w:lang w:val="lt-LT"/>
        </w:rPr>
        <w:t xml:space="preserve">Aukštis – objekto vieta yra lyguma ir miškas, RF, optinio bei užkardymo moduliams turi būti </w:t>
      </w:r>
      <w:r w:rsidR="00FD6175" w:rsidRPr="00515DF9">
        <w:rPr>
          <w:rFonts w:ascii="Times New Roman" w:hAnsi="Times New Roman" w:cs="Times New Roman"/>
          <w:sz w:val="24"/>
          <w:szCs w:val="24"/>
          <w:lang w:val="lt-LT"/>
        </w:rPr>
        <w:t xml:space="preserve">tiesioginio matomumo sąlygos (angl. – </w:t>
      </w:r>
      <w:r w:rsidRPr="00515DF9">
        <w:rPr>
          <w:rFonts w:ascii="Times New Roman" w:hAnsi="Times New Roman" w:cs="Times New Roman"/>
          <w:sz w:val="24"/>
          <w:szCs w:val="24"/>
          <w:lang w:val="lt-LT"/>
        </w:rPr>
        <w:t>LOS</w:t>
      </w:r>
      <w:r w:rsidR="00FD6175" w:rsidRPr="00515DF9">
        <w:rPr>
          <w:rFonts w:ascii="Times New Roman" w:hAnsi="Times New Roman" w:cs="Times New Roman"/>
          <w:sz w:val="24"/>
          <w:szCs w:val="24"/>
          <w:lang w:val="lt-LT"/>
        </w:rPr>
        <w:t>)</w:t>
      </w:r>
    </w:p>
    <w:p w:rsidR="0030059D" w:rsidRDefault="0030059D" w:rsidP="00417A25">
      <w:pPr>
        <w:pStyle w:val="ListParagraph"/>
        <w:numPr>
          <w:ilvl w:val="1"/>
          <w:numId w:val="2"/>
        </w:numPr>
        <w:tabs>
          <w:tab w:val="left" w:pos="426"/>
        </w:tabs>
        <w:spacing w:after="0" w:line="240" w:lineRule="auto"/>
        <w:contextualSpacing w:val="0"/>
        <w:jc w:val="both"/>
        <w:rPr>
          <w:rFonts w:ascii="Times New Roman" w:hAnsi="Times New Roman" w:cs="Times New Roman"/>
          <w:sz w:val="24"/>
          <w:szCs w:val="24"/>
          <w:lang w:val="lt-LT"/>
        </w:rPr>
      </w:pPr>
      <w:r w:rsidRPr="00515DF9">
        <w:rPr>
          <w:rFonts w:ascii="Times New Roman" w:hAnsi="Times New Roman" w:cs="Times New Roman"/>
          <w:sz w:val="24"/>
          <w:szCs w:val="24"/>
          <w:lang w:val="lt-LT"/>
        </w:rPr>
        <w:t xml:space="preserve"> </w:t>
      </w:r>
      <w:r w:rsidR="00FD6175" w:rsidRPr="00515DF9">
        <w:rPr>
          <w:rFonts w:ascii="Times New Roman" w:hAnsi="Times New Roman" w:cs="Times New Roman"/>
          <w:sz w:val="24"/>
          <w:szCs w:val="24"/>
          <w:lang w:val="lt-LT"/>
        </w:rPr>
        <w:t>Turi būti pritaiky</w:t>
      </w:r>
      <w:r w:rsidR="00515DF9">
        <w:rPr>
          <w:rFonts w:ascii="Times New Roman" w:hAnsi="Times New Roman" w:cs="Times New Roman"/>
          <w:sz w:val="24"/>
          <w:szCs w:val="24"/>
          <w:lang w:val="lt-LT"/>
        </w:rPr>
        <w:t>tas</w:t>
      </w:r>
      <w:r w:rsidR="00FD6175" w:rsidRPr="00515DF9">
        <w:rPr>
          <w:rFonts w:ascii="Times New Roman" w:hAnsi="Times New Roman" w:cs="Times New Roman"/>
          <w:sz w:val="24"/>
          <w:szCs w:val="24"/>
          <w:lang w:val="lt-LT"/>
        </w:rPr>
        <w:t xml:space="preserve"> </w:t>
      </w:r>
      <w:r w:rsidR="00515DF9">
        <w:rPr>
          <w:rFonts w:ascii="Times New Roman" w:hAnsi="Times New Roman" w:cs="Times New Roman"/>
          <w:sz w:val="24"/>
          <w:szCs w:val="24"/>
          <w:lang w:val="lt-LT"/>
        </w:rPr>
        <w:t>montuoti</w:t>
      </w:r>
      <w:r w:rsidR="00FD6175" w:rsidRPr="00515DF9">
        <w:rPr>
          <w:rFonts w:ascii="Times New Roman" w:hAnsi="Times New Roman" w:cs="Times New Roman"/>
          <w:sz w:val="24"/>
          <w:szCs w:val="24"/>
          <w:lang w:val="lt-LT"/>
        </w:rPr>
        <w:t xml:space="preserve"> radaro, RF, optinio arba užkardymo modulius.</w:t>
      </w:r>
    </w:p>
    <w:p w:rsidR="00EF0F68" w:rsidRPr="00515DF9" w:rsidRDefault="00EF0F68" w:rsidP="00417A25">
      <w:pPr>
        <w:pStyle w:val="ListParagraph"/>
        <w:numPr>
          <w:ilvl w:val="1"/>
          <w:numId w:val="2"/>
        </w:numPr>
        <w:tabs>
          <w:tab w:val="left" w:pos="426"/>
        </w:tabs>
        <w:spacing w:after="0" w:line="240" w:lineRule="auto"/>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Tiekiamų atramų tipas turi būti ažūrinis.</w:t>
      </w:r>
    </w:p>
    <w:p w:rsidR="00B07AEE" w:rsidRPr="00D15587" w:rsidRDefault="00B07AEE" w:rsidP="00417A25">
      <w:pPr>
        <w:tabs>
          <w:tab w:val="left" w:pos="426"/>
        </w:tabs>
        <w:spacing w:after="0" w:line="240" w:lineRule="auto"/>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 xml:space="preserve"> </w:t>
      </w:r>
    </w:p>
    <w:p w:rsidR="00C95C6A" w:rsidRDefault="00C95C6A" w:rsidP="00417A25">
      <w:pPr>
        <w:pStyle w:val="NoSpacing"/>
        <w:spacing w:line="276" w:lineRule="auto"/>
        <w:jc w:val="both"/>
        <w:rPr>
          <w:rFonts w:ascii="Times New Roman" w:hAnsi="Times New Roman"/>
          <w:b/>
          <w:sz w:val="24"/>
          <w:szCs w:val="24"/>
          <w:u w:val="single"/>
        </w:rPr>
      </w:pPr>
    </w:p>
    <w:p w:rsidR="00D15587" w:rsidRPr="00D15587" w:rsidRDefault="00D15587" w:rsidP="00417A25">
      <w:pPr>
        <w:pStyle w:val="NoSpacing"/>
        <w:spacing w:line="276" w:lineRule="auto"/>
        <w:jc w:val="both"/>
        <w:rPr>
          <w:rFonts w:ascii="Times New Roman" w:hAnsi="Times New Roman"/>
          <w:b/>
          <w:sz w:val="24"/>
          <w:szCs w:val="24"/>
          <w:u w:val="single"/>
        </w:rPr>
      </w:pPr>
      <w:r w:rsidRPr="00D15587">
        <w:rPr>
          <w:rFonts w:ascii="Times New Roman" w:hAnsi="Times New Roman"/>
          <w:b/>
          <w:sz w:val="24"/>
          <w:szCs w:val="24"/>
          <w:u w:val="single"/>
        </w:rPr>
        <w:t>PARAMA IR IŠLAIKYMAS</w:t>
      </w:r>
    </w:p>
    <w:p w:rsidR="00D15587" w:rsidRPr="00D15587" w:rsidRDefault="00D15587" w:rsidP="00417A25">
      <w:pPr>
        <w:pStyle w:val="NoSpacing"/>
        <w:spacing w:line="276" w:lineRule="auto"/>
        <w:jc w:val="both"/>
        <w:rPr>
          <w:rFonts w:ascii="Times New Roman" w:hAnsi="Times New Roman"/>
          <w:sz w:val="24"/>
          <w:szCs w:val="24"/>
        </w:rPr>
      </w:pPr>
      <w:bookmarkStart w:id="0" w:name="_GoBack"/>
      <w:bookmarkEnd w:id="0"/>
    </w:p>
    <w:p w:rsidR="007833C1" w:rsidRDefault="007833C1" w:rsidP="00417A25">
      <w:pPr>
        <w:pStyle w:val="NoSpacing"/>
        <w:spacing w:line="276" w:lineRule="auto"/>
        <w:ind w:firstLine="720"/>
        <w:jc w:val="both"/>
        <w:rPr>
          <w:rFonts w:ascii="Times New Roman" w:hAnsi="Times New Roman"/>
          <w:sz w:val="24"/>
          <w:szCs w:val="24"/>
        </w:rPr>
      </w:pPr>
      <w:r w:rsidRPr="007833C1">
        <w:rPr>
          <w:rFonts w:ascii="Times New Roman" w:hAnsi="Times New Roman"/>
          <w:sz w:val="24"/>
          <w:szCs w:val="24"/>
        </w:rPr>
        <w:lastRenderedPageBreak/>
        <w:t>Pardavėjas privalo savo lėšomis apmokyti naudotojus</w:t>
      </w:r>
      <w:r w:rsidR="009B3C2F">
        <w:rPr>
          <w:rFonts w:ascii="Times New Roman" w:hAnsi="Times New Roman"/>
          <w:sz w:val="24"/>
          <w:szCs w:val="24"/>
        </w:rPr>
        <w:t>,</w:t>
      </w:r>
      <w:r w:rsidRPr="007833C1">
        <w:rPr>
          <w:rFonts w:ascii="Times New Roman" w:hAnsi="Times New Roman"/>
          <w:sz w:val="24"/>
          <w:szCs w:val="24"/>
        </w:rPr>
        <w:t xml:space="preserve"> įrangos priežiūrą bei remontą atliksiantį techninį </w:t>
      </w:r>
      <w:r>
        <w:rPr>
          <w:rFonts w:ascii="Times New Roman" w:hAnsi="Times New Roman"/>
          <w:sz w:val="24"/>
          <w:szCs w:val="24"/>
        </w:rPr>
        <w:t xml:space="preserve">personalą </w:t>
      </w:r>
      <w:r w:rsidR="009B3C2F">
        <w:rPr>
          <w:rFonts w:ascii="Times New Roman" w:hAnsi="Times New Roman"/>
          <w:sz w:val="24"/>
          <w:szCs w:val="24"/>
        </w:rPr>
        <w:t xml:space="preserve">bei </w:t>
      </w:r>
      <w:r>
        <w:rPr>
          <w:rFonts w:ascii="Times New Roman" w:hAnsi="Times New Roman"/>
          <w:sz w:val="24"/>
          <w:szCs w:val="24"/>
        </w:rPr>
        <w:t>instruktorius (iki 5</w:t>
      </w:r>
      <w:r w:rsidRPr="007833C1">
        <w:rPr>
          <w:rFonts w:ascii="Times New Roman" w:hAnsi="Times New Roman"/>
          <w:sz w:val="24"/>
          <w:szCs w:val="24"/>
        </w:rPr>
        <w:t xml:space="preserve"> </w:t>
      </w:r>
      <w:r w:rsidR="009B3C2F">
        <w:rPr>
          <w:rFonts w:ascii="Times New Roman" w:hAnsi="Times New Roman"/>
          <w:sz w:val="24"/>
          <w:szCs w:val="24"/>
        </w:rPr>
        <w:t>asmenų</w:t>
      </w:r>
      <w:r w:rsidRPr="007833C1">
        <w:rPr>
          <w:rFonts w:ascii="Times New Roman" w:hAnsi="Times New Roman"/>
          <w:sz w:val="24"/>
          <w:szCs w:val="24"/>
        </w:rPr>
        <w:t>) per 3 mėnesius nuo priėmimo – perdavimo akto pasirašymo dienos.</w:t>
      </w:r>
    </w:p>
    <w:p w:rsidR="00B8280E" w:rsidRPr="00473C5F" w:rsidRDefault="00B8280E" w:rsidP="00417A25">
      <w:pPr>
        <w:pStyle w:val="NoSpacing"/>
        <w:spacing w:line="276" w:lineRule="auto"/>
        <w:ind w:firstLine="720"/>
        <w:jc w:val="both"/>
        <w:rPr>
          <w:rFonts w:ascii="Times New Roman" w:hAnsi="Times New Roman"/>
          <w:sz w:val="24"/>
          <w:szCs w:val="24"/>
        </w:rPr>
      </w:pPr>
      <w:r w:rsidRPr="00473C5F">
        <w:rPr>
          <w:rFonts w:ascii="Times New Roman" w:hAnsi="Times New Roman"/>
          <w:sz w:val="24"/>
          <w:szCs w:val="24"/>
        </w:rPr>
        <w:t xml:space="preserve">Pirkimo objektui turi būti suteikiama ne mažiau kaip </w:t>
      </w:r>
      <w:r w:rsidRPr="00473C5F">
        <w:rPr>
          <w:rFonts w:ascii="Times New Roman" w:hAnsi="Times New Roman"/>
          <w:sz w:val="24"/>
          <w:szCs w:val="24"/>
          <w:highlight w:val="yellow"/>
        </w:rPr>
        <w:t>36</w:t>
      </w:r>
      <w:r w:rsidRPr="00473C5F">
        <w:rPr>
          <w:rFonts w:ascii="Times New Roman" w:hAnsi="Times New Roman"/>
          <w:sz w:val="24"/>
          <w:szCs w:val="24"/>
        </w:rPr>
        <w:t xml:space="preserve"> mėnesių garantija, skaičiuojama nuo jo pridavimo Pirkimo subjektui akto pasirašymo dienos.</w:t>
      </w:r>
    </w:p>
    <w:p w:rsidR="00B8280E" w:rsidRPr="00473C5F" w:rsidRDefault="00B8280E" w:rsidP="00417A25">
      <w:pPr>
        <w:pStyle w:val="NoSpacing"/>
        <w:spacing w:line="276" w:lineRule="auto"/>
        <w:ind w:firstLine="720"/>
        <w:jc w:val="both"/>
        <w:rPr>
          <w:rFonts w:ascii="Times New Roman" w:hAnsi="Times New Roman"/>
          <w:sz w:val="24"/>
          <w:szCs w:val="24"/>
        </w:rPr>
      </w:pPr>
      <w:r w:rsidRPr="00473C5F">
        <w:rPr>
          <w:rFonts w:ascii="Times New Roman" w:hAnsi="Times New Roman"/>
          <w:sz w:val="24"/>
          <w:szCs w:val="24"/>
        </w:rPr>
        <w:t xml:space="preserve">Į pirkimo objekto kainą turi būti įtrauktas pirkimo objekto sistemų funkcionavimui reikalingos programinės įrangos techninis ir licencinis palaikymas ne mažiau kaip </w:t>
      </w:r>
      <w:r w:rsidRPr="00473C5F">
        <w:rPr>
          <w:rFonts w:ascii="Times New Roman" w:hAnsi="Times New Roman"/>
          <w:sz w:val="24"/>
          <w:szCs w:val="24"/>
          <w:highlight w:val="yellow"/>
        </w:rPr>
        <w:t>36</w:t>
      </w:r>
      <w:r w:rsidRPr="00473C5F">
        <w:rPr>
          <w:rFonts w:ascii="Times New Roman" w:hAnsi="Times New Roman"/>
          <w:sz w:val="24"/>
          <w:szCs w:val="24"/>
        </w:rPr>
        <w:t xml:space="preserve"> mėnesiams.</w:t>
      </w:r>
    </w:p>
    <w:p w:rsidR="00B8280E" w:rsidRPr="00473C5F" w:rsidRDefault="00B8280E" w:rsidP="00417A25">
      <w:pPr>
        <w:pStyle w:val="NoSpacing"/>
        <w:spacing w:line="276" w:lineRule="auto"/>
        <w:ind w:firstLine="720"/>
        <w:jc w:val="both"/>
        <w:rPr>
          <w:rFonts w:ascii="Times New Roman" w:hAnsi="Times New Roman"/>
          <w:sz w:val="24"/>
          <w:szCs w:val="24"/>
        </w:rPr>
      </w:pPr>
      <w:r w:rsidRPr="00473C5F">
        <w:rPr>
          <w:rFonts w:ascii="Times New Roman" w:hAnsi="Times New Roman"/>
          <w:sz w:val="24"/>
          <w:szCs w:val="24"/>
        </w:rPr>
        <w:t xml:space="preserve">Į pirkimo objekto kainą turi būti įtraukti savalaikiai sistemos aptinkamų dronų duomenų bazės atnaujinimai, tokiu būdu įgalinant sistemą atpažinti naujus rinkoje pasirodžiusius BO ir jų duomenų perdavimo protokolus. Atnaujinimai privalo būti užtikrinami ne mažiau kaip </w:t>
      </w:r>
      <w:r w:rsidRPr="00473C5F">
        <w:rPr>
          <w:rFonts w:ascii="Times New Roman" w:hAnsi="Times New Roman"/>
          <w:sz w:val="24"/>
          <w:szCs w:val="24"/>
          <w:highlight w:val="yellow"/>
        </w:rPr>
        <w:t>36</w:t>
      </w:r>
      <w:r w:rsidRPr="00473C5F">
        <w:rPr>
          <w:rFonts w:ascii="Times New Roman" w:hAnsi="Times New Roman"/>
          <w:sz w:val="24"/>
          <w:szCs w:val="24"/>
        </w:rPr>
        <w:t xml:space="preserve"> mėn</w:t>
      </w:r>
      <w:r>
        <w:rPr>
          <w:rFonts w:ascii="Times New Roman" w:hAnsi="Times New Roman"/>
          <w:sz w:val="24"/>
          <w:szCs w:val="24"/>
        </w:rPr>
        <w:t>.</w:t>
      </w:r>
    </w:p>
    <w:p w:rsidR="00B8280E" w:rsidRPr="007833C1" w:rsidRDefault="00B8280E" w:rsidP="00417A25">
      <w:pPr>
        <w:pStyle w:val="NoSpacing"/>
        <w:spacing w:line="276" w:lineRule="auto"/>
        <w:ind w:firstLine="720"/>
        <w:jc w:val="both"/>
        <w:rPr>
          <w:rFonts w:ascii="Times New Roman" w:hAnsi="Times New Roman"/>
          <w:sz w:val="24"/>
          <w:szCs w:val="24"/>
        </w:rPr>
      </w:pPr>
    </w:p>
    <w:p w:rsidR="00D15587" w:rsidRPr="00D15587" w:rsidRDefault="00D15587" w:rsidP="00417A25">
      <w:pPr>
        <w:spacing w:line="276" w:lineRule="auto"/>
        <w:ind w:right="459"/>
        <w:jc w:val="both"/>
        <w:rPr>
          <w:rFonts w:ascii="Times New Roman" w:hAnsi="Times New Roman" w:cs="Times New Roman"/>
          <w:b/>
          <w:color w:val="000000"/>
          <w:sz w:val="24"/>
          <w:szCs w:val="24"/>
          <w:u w:val="single"/>
          <w:lang w:val="lt-LT"/>
        </w:rPr>
      </w:pPr>
      <w:r w:rsidRPr="00D15587">
        <w:rPr>
          <w:rFonts w:ascii="Times New Roman" w:hAnsi="Times New Roman" w:cs="Times New Roman"/>
          <w:b/>
          <w:color w:val="000000"/>
          <w:sz w:val="24"/>
          <w:szCs w:val="24"/>
          <w:u w:val="single"/>
          <w:lang w:val="lt-LT"/>
        </w:rPr>
        <w:t>KITI REIKALAVIMAI</w:t>
      </w:r>
    </w:p>
    <w:p w:rsidR="00D15587" w:rsidRDefault="00D15587" w:rsidP="00417A25">
      <w:pPr>
        <w:spacing w:line="276" w:lineRule="auto"/>
        <w:ind w:firstLine="72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Prekių tiekėjas, jo subtiekėjas, ūkio subjektas, kurio pajėgumais yra remiamasi, ar gamintojas bei juos kontroliuojantis asmuo negali būti registruoti šalyje (jeigu gamintojas ar jį kontroliuojantis asmuo yra fizinis asmuo – nuolat gyvenantis ar turintis tos šalies pilietybę), kuri LR vyriausybės</w:t>
      </w:r>
      <w:r w:rsidR="00C95C6A">
        <w:rPr>
          <w:rFonts w:ascii="Times New Roman" w:hAnsi="Times New Roman" w:cs="Times New Roman"/>
          <w:sz w:val="24"/>
          <w:szCs w:val="24"/>
          <w:lang w:val="lt-LT"/>
        </w:rPr>
        <w:t xml:space="preserve"> </w:t>
      </w:r>
      <w:r w:rsidRPr="00D15587">
        <w:rPr>
          <w:rFonts w:ascii="Times New Roman" w:hAnsi="Times New Roman" w:cs="Times New Roman"/>
          <w:sz w:val="24"/>
          <w:szCs w:val="24"/>
          <w:lang w:val="lt-LT"/>
        </w:rPr>
        <w:t>2022 m. kovo 30 d. nutarimu Nr. 280 „</w:t>
      </w:r>
      <w:r w:rsidRPr="00D15587">
        <w:rPr>
          <w:rFonts w:ascii="Times New Roman" w:hAnsi="Times New Roman" w:cs="Times New Roman"/>
          <w:bCs/>
          <w:color w:val="000000"/>
          <w:sz w:val="24"/>
          <w:szCs w:val="24"/>
          <w:lang w:val="lt-LT"/>
        </w:rPr>
        <w:t xml:space="preserve">Dėl Lietuvos </w:t>
      </w:r>
      <w:r w:rsidR="009B3C2F">
        <w:rPr>
          <w:rFonts w:ascii="Times New Roman" w:hAnsi="Times New Roman" w:cs="Times New Roman"/>
          <w:bCs/>
          <w:color w:val="000000"/>
          <w:sz w:val="24"/>
          <w:szCs w:val="24"/>
          <w:lang w:val="lt-LT"/>
        </w:rPr>
        <w:t>R</w:t>
      </w:r>
      <w:r w:rsidRPr="00D15587">
        <w:rPr>
          <w:rFonts w:ascii="Times New Roman" w:hAnsi="Times New Roman" w:cs="Times New Roman"/>
          <w:bCs/>
          <w:color w:val="000000"/>
          <w:sz w:val="24"/>
          <w:szCs w:val="24"/>
          <w:lang w:val="lt-LT"/>
        </w:rPr>
        <w:t xml:space="preserve">espublikos viešųjų pirkimų įstatymo 92 straipsnio 13, 14 ir 15 dalių nuostatų įgyvendinimo“ yra įtraukta į </w:t>
      </w:r>
      <w:r w:rsidRPr="00D15587">
        <w:rPr>
          <w:rFonts w:ascii="Times New Roman" w:hAnsi="Times New Roman" w:cs="Times New Roman"/>
          <w:sz w:val="24"/>
          <w:szCs w:val="24"/>
          <w:lang w:val="lt-LT"/>
        </w:rPr>
        <w:t>patvirtintą valstybių sąrašą</w:t>
      </w:r>
      <w:r w:rsidR="009B3C2F">
        <w:rPr>
          <w:rFonts w:ascii="Times New Roman" w:hAnsi="Times New Roman" w:cs="Times New Roman"/>
          <w:sz w:val="24"/>
          <w:szCs w:val="24"/>
          <w:lang w:val="lt-LT"/>
        </w:rPr>
        <w:t>.</w:t>
      </w:r>
    </w:p>
    <w:p w:rsidR="00A4051B" w:rsidRDefault="00A4051B" w:rsidP="00417A25">
      <w:pPr>
        <w:spacing w:line="276" w:lineRule="auto"/>
        <w:jc w:val="both"/>
        <w:rPr>
          <w:rFonts w:ascii="Times New Roman" w:hAnsi="Times New Roman" w:cs="Times New Roman"/>
          <w:sz w:val="24"/>
          <w:szCs w:val="24"/>
          <w:lang w:val="lt-LT"/>
        </w:rPr>
      </w:pPr>
      <w:r w:rsidRPr="00E70845">
        <w:rPr>
          <w:rFonts w:ascii="Times New Roman" w:hAnsi="Times New Roman" w:cs="Times New Roman"/>
          <w:sz w:val="24"/>
          <w:szCs w:val="24"/>
          <w:lang w:val="lt-LT"/>
        </w:rPr>
        <w:t>Projekto apimtyje Tiekėjo sąskaita turi būti gauti ir Pirkėjui pateikti visi pateiktai įrangai įvežti į Lietuvą ar jai eksploatuoti reikalingi leidimai ir licencijos bei sertifikatai, jomis neapsiribojant</w:t>
      </w:r>
    </w:p>
    <w:p w:rsidR="00A4051B" w:rsidRDefault="00A4051B" w:rsidP="00417A25">
      <w:pPr>
        <w:jc w:val="both"/>
        <w:rPr>
          <w:rFonts w:ascii="Times New Roman" w:hAnsi="Times New Roman" w:cs="Times New Roman"/>
          <w:sz w:val="24"/>
          <w:szCs w:val="24"/>
          <w:lang w:val="lt-LT"/>
        </w:rPr>
      </w:pPr>
      <w:r w:rsidRPr="003D7B69">
        <w:rPr>
          <w:rFonts w:ascii="Times New Roman" w:hAnsi="Times New Roman" w:cs="Times New Roman"/>
          <w:sz w:val="24"/>
          <w:szCs w:val="24"/>
          <w:lang w:val="lt-LT"/>
        </w:rPr>
        <w:t>Sistemų įranga turi būti nauja, anksčiau niekur nenaudota, tinkama naudoti pagal paskirtį. Negalima siūlyti naudotos arba naudotos ir atnaujintos (angl. refurbished) įrangos.</w:t>
      </w:r>
    </w:p>
    <w:p w:rsidR="00A4051B" w:rsidRPr="003D7B69" w:rsidRDefault="00A4051B" w:rsidP="00417A25">
      <w:pPr>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Prekių tiekėjas, jo subtiekėjas, ūkio subjektas, kurio pajėgumais yra remiamasi</w:t>
      </w:r>
      <w:r>
        <w:rPr>
          <w:rFonts w:ascii="Times New Roman" w:hAnsi="Times New Roman" w:cs="Times New Roman"/>
          <w:sz w:val="24"/>
          <w:szCs w:val="24"/>
          <w:lang w:val="lt-LT"/>
        </w:rPr>
        <w:t xml:space="preserve"> privalo:</w:t>
      </w:r>
    </w:p>
    <w:p w:rsidR="00A4051B" w:rsidRPr="003D7B69" w:rsidRDefault="00A4051B" w:rsidP="00417A25">
      <w:pPr>
        <w:jc w:val="both"/>
        <w:rPr>
          <w:rFonts w:ascii="Times New Roman" w:hAnsi="Times New Roman" w:cs="Times New Roman"/>
          <w:sz w:val="24"/>
          <w:szCs w:val="24"/>
          <w:lang w:val="lt-LT"/>
        </w:rPr>
      </w:pPr>
      <w:r w:rsidRPr="003D7B69">
        <w:rPr>
          <w:rFonts w:ascii="Times New Roman" w:hAnsi="Times New Roman" w:cs="Times New Roman"/>
          <w:sz w:val="24"/>
          <w:szCs w:val="24"/>
          <w:lang w:val="lt-LT"/>
        </w:rPr>
        <w:t>Pateikti visos programinės įrangos, konfigūracijos failus ir atsargines kopijas;</w:t>
      </w:r>
    </w:p>
    <w:p w:rsidR="00A4051B" w:rsidRDefault="00A4051B" w:rsidP="00417A25">
      <w:pPr>
        <w:jc w:val="both"/>
        <w:rPr>
          <w:rFonts w:ascii="Times New Roman" w:hAnsi="Times New Roman" w:cs="Times New Roman"/>
          <w:sz w:val="24"/>
          <w:szCs w:val="24"/>
          <w:lang w:val="lt-LT"/>
        </w:rPr>
      </w:pPr>
      <w:r w:rsidRPr="003D7B69">
        <w:rPr>
          <w:rFonts w:ascii="Times New Roman" w:hAnsi="Times New Roman" w:cs="Times New Roman"/>
          <w:sz w:val="24"/>
          <w:szCs w:val="24"/>
          <w:lang w:val="lt-LT"/>
        </w:rPr>
        <w:t>Pateikti pirkimo objekto detalų išpildomąjį projektą, atspindintį kuriamos sistemos diegimo principus ir pateikiantį įrangos jungimo schemą, el. maitinimo schemą bei paaiškinantį esminius techninius sprendinius, kuriamos sistemos konfigūracijos parametrus ir įrangos charakteristikas</w:t>
      </w:r>
      <w:r>
        <w:rPr>
          <w:rFonts w:ascii="Times New Roman" w:hAnsi="Times New Roman" w:cs="Times New Roman"/>
          <w:sz w:val="24"/>
          <w:szCs w:val="24"/>
          <w:lang w:val="lt-LT"/>
        </w:rPr>
        <w:t>;</w:t>
      </w:r>
    </w:p>
    <w:p w:rsidR="00A4051B" w:rsidRPr="00E70845" w:rsidRDefault="00A4051B" w:rsidP="00417A25">
      <w:pPr>
        <w:jc w:val="both"/>
        <w:rPr>
          <w:rFonts w:ascii="Times New Roman" w:hAnsi="Times New Roman" w:cs="Times New Roman"/>
          <w:sz w:val="24"/>
          <w:szCs w:val="24"/>
          <w:lang w:val="lt-LT"/>
        </w:rPr>
      </w:pPr>
      <w:r w:rsidRPr="00E70845">
        <w:rPr>
          <w:rFonts w:ascii="Times New Roman" w:hAnsi="Times New Roman" w:cs="Times New Roman"/>
          <w:sz w:val="24"/>
          <w:szCs w:val="24"/>
          <w:lang w:val="lt-LT"/>
        </w:rPr>
        <w:t>Pateikti aktualią sistemos vartotojo instrukciją lietuvių kalba;</w:t>
      </w:r>
    </w:p>
    <w:p w:rsidR="00A4051B" w:rsidRPr="00E70845" w:rsidRDefault="00A4051B" w:rsidP="00417A25">
      <w:pPr>
        <w:jc w:val="both"/>
        <w:rPr>
          <w:rFonts w:ascii="Times New Roman" w:hAnsi="Times New Roman" w:cs="Times New Roman"/>
          <w:sz w:val="24"/>
          <w:szCs w:val="24"/>
          <w:lang w:val="lt-LT"/>
        </w:rPr>
      </w:pPr>
      <w:r w:rsidRPr="00E70845">
        <w:rPr>
          <w:rFonts w:ascii="Times New Roman" w:hAnsi="Times New Roman" w:cs="Times New Roman"/>
          <w:sz w:val="24"/>
          <w:szCs w:val="24"/>
          <w:lang w:val="lt-LT"/>
        </w:rPr>
        <w:t>Pateikti aktualią sistemos administratoriaus instrukciją lietuvių kalba;</w:t>
      </w:r>
    </w:p>
    <w:p w:rsidR="00A4051B" w:rsidRPr="003D7B69" w:rsidRDefault="00A4051B" w:rsidP="00417A25">
      <w:pPr>
        <w:jc w:val="both"/>
        <w:rPr>
          <w:rFonts w:ascii="Times New Roman" w:hAnsi="Times New Roman" w:cs="Times New Roman"/>
          <w:sz w:val="24"/>
          <w:szCs w:val="24"/>
          <w:lang w:val="lt-LT"/>
        </w:rPr>
      </w:pPr>
    </w:p>
    <w:p w:rsidR="00A4051B" w:rsidRPr="003D7B69" w:rsidRDefault="00A4051B" w:rsidP="00417A25">
      <w:pPr>
        <w:jc w:val="both"/>
        <w:rPr>
          <w:rFonts w:ascii="Times New Roman" w:hAnsi="Times New Roman" w:cs="Times New Roman"/>
          <w:sz w:val="24"/>
          <w:szCs w:val="24"/>
          <w:lang w:val="lt-LT"/>
        </w:rPr>
      </w:pPr>
      <w:r w:rsidRPr="003D7B69">
        <w:rPr>
          <w:rFonts w:ascii="Times New Roman" w:hAnsi="Times New Roman" w:cs="Times New Roman"/>
          <w:sz w:val="24"/>
          <w:szCs w:val="24"/>
          <w:lang w:val="lt-LT"/>
        </w:rPr>
        <w:t>Projekto apimtyje turi būti atlikti visi tiekiamos įrangos instaliavimo, montavimo ir konfigūravimo darbai, įskaitant, bet neapsiribojant, įrangos surinkimu, instaliavimu, įrangos sujungimu ir visais kitais būtinais darbais ir tam reikalingomis medžiagomis bei įrankiais. Tiekimo apimtyje turi būti numatyti visi būtini jungimo kabeliai ir kita įranga bei medžiagos;</w:t>
      </w:r>
    </w:p>
    <w:p w:rsidR="00A4051B" w:rsidRPr="003D7B69" w:rsidRDefault="00A4051B" w:rsidP="00417A25">
      <w:pPr>
        <w:jc w:val="both"/>
        <w:rPr>
          <w:rFonts w:ascii="Times New Roman" w:hAnsi="Times New Roman" w:cs="Times New Roman"/>
          <w:sz w:val="24"/>
          <w:szCs w:val="24"/>
          <w:lang w:val="lt-LT"/>
        </w:rPr>
      </w:pPr>
      <w:r w:rsidRPr="003D7B69">
        <w:rPr>
          <w:rFonts w:ascii="Times New Roman" w:hAnsi="Times New Roman" w:cs="Times New Roman"/>
          <w:sz w:val="24"/>
          <w:szCs w:val="24"/>
          <w:lang w:val="lt-LT"/>
        </w:rPr>
        <w:t>Projekto apimtyje turi būti sumontuota el. maitinimo (su nepertraukiamo maitinimo šaltiniais užtikrinančiais sistemos veikimą ne mažiau kaip 4 val.) įranga visai Projekto metu tiekiamai ir montuojamai įrangai prie esamų pajungimo taškų prijungti;</w:t>
      </w:r>
    </w:p>
    <w:p w:rsidR="00A4051B" w:rsidRPr="003D7B69" w:rsidRDefault="00A4051B" w:rsidP="00417A25">
      <w:pPr>
        <w:jc w:val="both"/>
        <w:rPr>
          <w:rFonts w:ascii="Times New Roman" w:hAnsi="Times New Roman" w:cs="Times New Roman"/>
          <w:sz w:val="24"/>
          <w:szCs w:val="24"/>
          <w:lang w:val="lt-LT"/>
        </w:rPr>
      </w:pPr>
      <w:r w:rsidRPr="003D7B69">
        <w:rPr>
          <w:rFonts w:ascii="Times New Roman" w:hAnsi="Times New Roman" w:cs="Times New Roman"/>
          <w:sz w:val="24"/>
          <w:szCs w:val="24"/>
          <w:lang w:val="lt-LT"/>
        </w:rPr>
        <w:t>Visa lauke montuojama įranga privalo turėti tinkamą įžeminimą, apsaugą nuo viršįtampių ir įrengtus žaibosaugos sprendimus;</w:t>
      </w:r>
    </w:p>
    <w:p w:rsidR="00A4051B" w:rsidRPr="003D7B69" w:rsidRDefault="00A4051B" w:rsidP="00417A25">
      <w:pPr>
        <w:jc w:val="both"/>
        <w:rPr>
          <w:rFonts w:ascii="Times New Roman" w:hAnsi="Times New Roman" w:cs="Times New Roman"/>
          <w:sz w:val="24"/>
          <w:szCs w:val="24"/>
          <w:lang w:val="lt-LT"/>
        </w:rPr>
      </w:pPr>
      <w:r w:rsidRPr="003D7B69">
        <w:rPr>
          <w:rFonts w:ascii="Times New Roman" w:hAnsi="Times New Roman" w:cs="Times New Roman"/>
          <w:sz w:val="24"/>
          <w:szCs w:val="24"/>
          <w:lang w:val="lt-LT"/>
        </w:rPr>
        <w:lastRenderedPageBreak/>
        <w:t>Vieta įrangai turi būti parinkta taip, kad ją sumontavus būtų užtikrinta maksimali stebimos zonos ir jos prieigų aprėptis.</w:t>
      </w:r>
    </w:p>
    <w:p w:rsidR="00A4051B" w:rsidRPr="003D7B69" w:rsidRDefault="00A4051B" w:rsidP="00417A25">
      <w:pPr>
        <w:jc w:val="both"/>
        <w:rPr>
          <w:rFonts w:ascii="Times New Roman" w:hAnsi="Times New Roman" w:cs="Times New Roman"/>
          <w:sz w:val="24"/>
          <w:szCs w:val="24"/>
          <w:lang w:val="lt-LT"/>
        </w:rPr>
      </w:pPr>
      <w:r w:rsidRPr="003D7B69">
        <w:rPr>
          <w:rFonts w:ascii="Times New Roman" w:hAnsi="Times New Roman" w:cs="Times New Roman"/>
          <w:sz w:val="24"/>
          <w:szCs w:val="24"/>
          <w:lang w:val="lt-LT"/>
        </w:rPr>
        <w:t xml:space="preserve">BO aptikimo sistema turi </w:t>
      </w:r>
      <w:r>
        <w:rPr>
          <w:rFonts w:ascii="Times New Roman" w:hAnsi="Times New Roman" w:cs="Times New Roman"/>
          <w:sz w:val="24"/>
          <w:szCs w:val="24"/>
          <w:lang w:val="lt-LT"/>
        </w:rPr>
        <w:t xml:space="preserve">turėti galimybę </w:t>
      </w:r>
      <w:r w:rsidRPr="003D7B69">
        <w:rPr>
          <w:rFonts w:ascii="Times New Roman" w:hAnsi="Times New Roman" w:cs="Times New Roman"/>
          <w:sz w:val="24"/>
          <w:szCs w:val="24"/>
          <w:lang w:val="lt-LT"/>
        </w:rPr>
        <w:t xml:space="preserve">būti integruota į esamą apsaugos sistemą perduodant „Aliarmo“ ir sistemos gedimo signalus, bet jais neapsiribojant; </w:t>
      </w:r>
    </w:p>
    <w:p w:rsidR="00A4051B" w:rsidRPr="003D7B69" w:rsidRDefault="00A4051B" w:rsidP="00417A25">
      <w:pPr>
        <w:jc w:val="both"/>
        <w:rPr>
          <w:rFonts w:ascii="Times New Roman" w:hAnsi="Times New Roman" w:cs="Times New Roman"/>
          <w:sz w:val="24"/>
          <w:szCs w:val="24"/>
          <w:lang w:val="lt-LT"/>
        </w:rPr>
      </w:pPr>
      <w:r w:rsidRPr="003D7B69">
        <w:rPr>
          <w:rFonts w:ascii="Times New Roman" w:hAnsi="Times New Roman" w:cs="Times New Roman"/>
          <w:sz w:val="24"/>
          <w:szCs w:val="24"/>
          <w:lang w:val="lt-LT"/>
        </w:rPr>
        <w:t>Sistemos turi tūrėti galimybę informaciją apie BO aptikimus perduoti atviro standarto formatu ir/arba API trečiųjų šalių sistemoms</w:t>
      </w:r>
      <w:r>
        <w:rPr>
          <w:rFonts w:ascii="Times New Roman" w:hAnsi="Times New Roman" w:cs="Times New Roman"/>
          <w:sz w:val="24"/>
          <w:szCs w:val="24"/>
          <w:lang w:val="lt-LT"/>
        </w:rPr>
        <w:t>;</w:t>
      </w:r>
    </w:p>
    <w:p w:rsidR="00A4051B" w:rsidRPr="003D7B69" w:rsidRDefault="00A4051B" w:rsidP="00417A25">
      <w:pPr>
        <w:jc w:val="both"/>
        <w:rPr>
          <w:rFonts w:ascii="Times New Roman" w:hAnsi="Times New Roman" w:cs="Times New Roman"/>
          <w:sz w:val="24"/>
          <w:szCs w:val="24"/>
          <w:lang w:val="lt-LT"/>
        </w:rPr>
      </w:pPr>
      <w:r w:rsidRPr="003D7B69">
        <w:rPr>
          <w:rFonts w:ascii="Times New Roman" w:hAnsi="Times New Roman" w:cs="Times New Roman"/>
          <w:sz w:val="24"/>
          <w:szCs w:val="24"/>
          <w:lang w:val="lt-LT"/>
        </w:rPr>
        <w:t>Projekto apimtyje turi būti surengti mokymai, kurių metu Perkančiojo subjekto paskirti darbuotojai ir kiti sistemos vartotojai turi būti apmokyti tinkamai naudotis sistema, atlikti sistemos administravimo darbus;</w:t>
      </w:r>
    </w:p>
    <w:p w:rsidR="00A4051B" w:rsidRPr="003D7B69" w:rsidRDefault="00A4051B" w:rsidP="00417A25">
      <w:pPr>
        <w:jc w:val="both"/>
        <w:rPr>
          <w:rFonts w:ascii="Times New Roman" w:hAnsi="Times New Roman" w:cs="Times New Roman"/>
          <w:sz w:val="24"/>
          <w:szCs w:val="24"/>
          <w:lang w:val="lt-LT"/>
        </w:rPr>
      </w:pPr>
      <w:r w:rsidRPr="003D7B69">
        <w:rPr>
          <w:rFonts w:ascii="Times New Roman" w:hAnsi="Times New Roman" w:cs="Times New Roman"/>
          <w:sz w:val="24"/>
          <w:szCs w:val="24"/>
          <w:lang w:val="lt-LT"/>
        </w:rPr>
        <w:t>Pateikti aktualią sistemos vartotojo instrukciją lietuvių kalba;</w:t>
      </w:r>
    </w:p>
    <w:p w:rsidR="00A4051B" w:rsidRPr="003D7B69" w:rsidRDefault="00A4051B" w:rsidP="00417A25">
      <w:pPr>
        <w:jc w:val="both"/>
        <w:rPr>
          <w:rFonts w:ascii="Times New Roman" w:hAnsi="Times New Roman" w:cs="Times New Roman"/>
          <w:sz w:val="24"/>
          <w:szCs w:val="24"/>
          <w:lang w:val="lt-LT"/>
        </w:rPr>
      </w:pPr>
      <w:r w:rsidRPr="003D7B69">
        <w:rPr>
          <w:rFonts w:ascii="Times New Roman" w:hAnsi="Times New Roman" w:cs="Times New Roman"/>
          <w:sz w:val="24"/>
          <w:szCs w:val="24"/>
          <w:lang w:val="lt-LT"/>
        </w:rPr>
        <w:t>Pateikti aktualią sistemos administratoriaus instrukciją lietuvių kalba;</w:t>
      </w:r>
    </w:p>
    <w:p w:rsidR="00A4051B" w:rsidRPr="003D7B69" w:rsidRDefault="00A4051B" w:rsidP="00417A25">
      <w:pPr>
        <w:jc w:val="both"/>
        <w:rPr>
          <w:rFonts w:ascii="Times New Roman" w:hAnsi="Times New Roman" w:cs="Times New Roman"/>
          <w:sz w:val="24"/>
          <w:szCs w:val="24"/>
          <w:lang w:val="lt-LT"/>
        </w:rPr>
      </w:pPr>
      <w:r w:rsidRPr="003D7B69">
        <w:rPr>
          <w:rFonts w:ascii="Times New Roman" w:hAnsi="Times New Roman" w:cs="Times New Roman"/>
          <w:sz w:val="24"/>
          <w:szCs w:val="24"/>
          <w:lang w:val="lt-LT"/>
        </w:rPr>
        <w:t>Būtina įtraukti perkamos sistemos testavimą iki sutarties pasirašymo, siekiant įsitikinti sistemos atitikimu nurodytiems/deklaruojamiems parametrams.</w:t>
      </w:r>
    </w:p>
    <w:p w:rsidR="00A4051B" w:rsidRPr="00D15587" w:rsidRDefault="00A4051B" w:rsidP="00417A25">
      <w:pPr>
        <w:spacing w:line="276" w:lineRule="auto"/>
        <w:ind w:firstLine="720"/>
        <w:jc w:val="both"/>
        <w:rPr>
          <w:rFonts w:ascii="Times New Roman" w:hAnsi="Times New Roman" w:cs="Times New Roman"/>
          <w:color w:val="FF0000"/>
          <w:sz w:val="24"/>
          <w:szCs w:val="24"/>
          <w:lang w:val="lt-LT"/>
        </w:rPr>
      </w:pPr>
    </w:p>
    <w:p w:rsidR="006C21F2" w:rsidRPr="003D7B69" w:rsidRDefault="006C21F2" w:rsidP="00417A25">
      <w:pPr>
        <w:jc w:val="both"/>
        <w:rPr>
          <w:rFonts w:ascii="Times New Roman" w:hAnsi="Times New Roman" w:cs="Times New Roman"/>
          <w:sz w:val="24"/>
          <w:szCs w:val="24"/>
          <w:lang w:val="lt-LT"/>
        </w:rPr>
      </w:pPr>
    </w:p>
    <w:p w:rsidR="00D15587" w:rsidRPr="00D15587" w:rsidRDefault="00D15587" w:rsidP="00417A25">
      <w:pPr>
        <w:pStyle w:val="ListParagraph"/>
        <w:ind w:left="360"/>
        <w:jc w:val="both"/>
        <w:rPr>
          <w:rFonts w:ascii="Times New Roman" w:hAnsi="Times New Roman" w:cs="Times New Roman"/>
          <w:sz w:val="24"/>
          <w:szCs w:val="24"/>
          <w:lang w:val="lt-LT"/>
        </w:rPr>
      </w:pPr>
      <w:r w:rsidRPr="00D15587">
        <w:rPr>
          <w:rFonts w:ascii="Times New Roman" w:hAnsi="Times New Roman" w:cs="Times New Roman"/>
          <w:sz w:val="24"/>
          <w:szCs w:val="24"/>
          <w:lang w:val="lt-LT"/>
        </w:rPr>
        <w:t>___________________________________________________</w:t>
      </w:r>
    </w:p>
    <w:sectPr w:rsidR="00D15587" w:rsidRPr="00D15587" w:rsidSect="00AF6AAB">
      <w:pgSz w:w="12240" w:h="15840"/>
      <w:pgMar w:top="851" w:right="567" w:bottom="709"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4EA2112" w16cex:dateUtc="2024-08-13T11:21:00Z"/>
  <w16cex:commentExtensible w16cex:durableId="003766CA" w16cex:dateUtc="2024-08-13T11:23:00Z"/>
  <w16cex:commentExtensible w16cex:durableId="55905408" w16cex:dateUtc="2024-08-13T11:42:00Z"/>
  <w16cex:commentExtensible w16cex:durableId="49D608A5" w16cex:dateUtc="2024-08-13T11:45:00Z"/>
  <w16cex:commentExtensible w16cex:durableId="649E3716" w16cex:dateUtc="2024-08-13T11:48:00Z"/>
  <w16cex:commentExtensible w16cex:durableId="338AB372" w16cex:dateUtc="2024-08-13T11:56:00Z"/>
  <w16cex:commentExtensible w16cex:durableId="541BD33E" w16cex:dateUtc="2024-08-13T12:00:00Z"/>
  <w16cex:commentExtensible w16cex:durableId="33C48ED2" w16cex:dateUtc="2024-08-13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EC21A3F" w16cid:durableId="34EA2112"/>
  <w16cid:commentId w16cid:paraId="2DB6AB7A" w16cid:durableId="003766CA"/>
  <w16cid:commentId w16cid:paraId="34B13CCF" w16cid:durableId="55905408"/>
  <w16cid:commentId w16cid:paraId="53FC2D57" w16cid:durableId="49D608A5"/>
  <w16cid:commentId w16cid:paraId="554E2B18" w16cid:durableId="649E3716"/>
  <w16cid:commentId w16cid:paraId="74854F49" w16cid:durableId="338AB372"/>
  <w16cid:commentId w16cid:paraId="1810DD55" w16cid:durableId="541BD33E"/>
  <w16cid:commentId w16cid:paraId="4A5737A8" w16cid:durableId="33C48ED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A49" w:rsidRDefault="00B71A49" w:rsidP="00F81C79">
      <w:pPr>
        <w:spacing w:after="0" w:line="240" w:lineRule="auto"/>
      </w:pPr>
      <w:r>
        <w:separator/>
      </w:r>
    </w:p>
  </w:endnote>
  <w:endnote w:type="continuationSeparator" w:id="0">
    <w:p w:rsidR="00B71A49" w:rsidRDefault="00B71A49" w:rsidP="00F81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A49" w:rsidRDefault="00B71A49" w:rsidP="00F81C79">
      <w:pPr>
        <w:spacing w:after="0" w:line="240" w:lineRule="auto"/>
      </w:pPr>
      <w:r>
        <w:separator/>
      </w:r>
    </w:p>
  </w:footnote>
  <w:footnote w:type="continuationSeparator" w:id="0">
    <w:p w:rsidR="00B71A49" w:rsidRDefault="00B71A49" w:rsidP="00F81C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737B1"/>
    <w:multiLevelType w:val="hybridMultilevel"/>
    <w:tmpl w:val="901AA7FC"/>
    <w:lvl w:ilvl="0" w:tplc="EB1E7230">
      <w:start w:val="1"/>
      <w:numFmt w:val="decimal"/>
      <w:lvlText w:val="%1."/>
      <w:lvlJc w:val="left"/>
      <w:pPr>
        <w:ind w:left="1020" w:hanging="360"/>
      </w:pPr>
    </w:lvl>
    <w:lvl w:ilvl="1" w:tplc="2918CA5E">
      <w:start w:val="1"/>
      <w:numFmt w:val="decimal"/>
      <w:lvlText w:val="%2."/>
      <w:lvlJc w:val="left"/>
      <w:pPr>
        <w:ind w:left="1020" w:hanging="360"/>
      </w:pPr>
    </w:lvl>
    <w:lvl w:ilvl="2" w:tplc="2AFED1F4">
      <w:start w:val="1"/>
      <w:numFmt w:val="decimal"/>
      <w:lvlText w:val="%3."/>
      <w:lvlJc w:val="left"/>
      <w:pPr>
        <w:ind w:left="1020" w:hanging="360"/>
      </w:pPr>
    </w:lvl>
    <w:lvl w:ilvl="3" w:tplc="26143C48">
      <w:start w:val="1"/>
      <w:numFmt w:val="decimal"/>
      <w:lvlText w:val="%4."/>
      <w:lvlJc w:val="left"/>
      <w:pPr>
        <w:ind w:left="1020" w:hanging="360"/>
      </w:pPr>
    </w:lvl>
    <w:lvl w:ilvl="4" w:tplc="FD6E0E94">
      <w:start w:val="1"/>
      <w:numFmt w:val="decimal"/>
      <w:lvlText w:val="%5."/>
      <w:lvlJc w:val="left"/>
      <w:pPr>
        <w:ind w:left="1020" w:hanging="360"/>
      </w:pPr>
    </w:lvl>
    <w:lvl w:ilvl="5" w:tplc="A7DEA350">
      <w:start w:val="1"/>
      <w:numFmt w:val="decimal"/>
      <w:lvlText w:val="%6."/>
      <w:lvlJc w:val="left"/>
      <w:pPr>
        <w:ind w:left="1020" w:hanging="360"/>
      </w:pPr>
    </w:lvl>
    <w:lvl w:ilvl="6" w:tplc="E708D8E2">
      <w:start w:val="1"/>
      <w:numFmt w:val="decimal"/>
      <w:lvlText w:val="%7."/>
      <w:lvlJc w:val="left"/>
      <w:pPr>
        <w:ind w:left="1020" w:hanging="360"/>
      </w:pPr>
    </w:lvl>
    <w:lvl w:ilvl="7" w:tplc="EF34498C">
      <w:start w:val="1"/>
      <w:numFmt w:val="decimal"/>
      <w:lvlText w:val="%8."/>
      <w:lvlJc w:val="left"/>
      <w:pPr>
        <w:ind w:left="1020" w:hanging="360"/>
      </w:pPr>
    </w:lvl>
    <w:lvl w:ilvl="8" w:tplc="0EA63182">
      <w:start w:val="1"/>
      <w:numFmt w:val="decimal"/>
      <w:lvlText w:val="%9."/>
      <w:lvlJc w:val="left"/>
      <w:pPr>
        <w:ind w:left="1020" w:hanging="360"/>
      </w:pPr>
    </w:lvl>
  </w:abstractNum>
  <w:abstractNum w:abstractNumId="1" w15:restartNumberingAfterBreak="0">
    <w:nsid w:val="250F6855"/>
    <w:multiLevelType w:val="hybridMultilevel"/>
    <w:tmpl w:val="685AC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67349C"/>
    <w:multiLevelType w:val="multilevel"/>
    <w:tmpl w:val="FB3CD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E75052"/>
    <w:multiLevelType w:val="multilevel"/>
    <w:tmpl w:val="33E75052"/>
    <w:lvl w:ilvl="0">
      <w:start w:val="1"/>
      <w:numFmt w:val="bullet"/>
      <w:pStyle w:val="Pastraipanumeruotalentelje"/>
      <w:lvlText w:val=""/>
      <w:lvlJc w:val="left"/>
      <w:pPr>
        <w:ind w:left="142" w:firstLine="0"/>
      </w:pPr>
      <w:rPr>
        <w:rFonts w:ascii="Symbol" w:hAnsi="Symbol" w:hint="default"/>
        <w:b w:val="0"/>
        <w:i w:val="0"/>
        <w:caps w:val="0"/>
        <w:strike w:val="0"/>
        <w:dstrike w:val="0"/>
        <w:vanish w:val="0"/>
        <w:color w:val="auto"/>
        <w:spacing w:val="0"/>
        <w:w w:val="100"/>
        <w:kern w:val="0"/>
        <w:position w:val="0"/>
        <w:sz w:val="24"/>
        <w:u w:val="none"/>
        <w:vertAlign w:val="baseline"/>
      </w:rPr>
    </w:lvl>
    <w:lvl w:ilvl="1">
      <w:start w:val="1"/>
      <w:numFmt w:val="decimal"/>
      <w:suff w:val="space"/>
      <w:lvlText w:val="%1.%2."/>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1.%2.%3."/>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suff w:val="space"/>
      <w:lvlText w:val="%1.%2.%3.%4."/>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suff w:val="space"/>
      <w:lvlText w:val="%1.%2.%3.%4.%5."/>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suff w:val="space"/>
      <w:lvlText w:val="%1.%2.%3.%4.%5.%6."/>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suff w:val="space"/>
      <w:lvlText w:val="%1.%2.%3.%4.%5.%6.%7."/>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suff w:val="space"/>
      <w:lvlText w:val="%1.%2.%3.%4.%5.%6.%7.%8."/>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suff w:val="space"/>
      <w:lvlText w:val="%1.%2.%3.%4.%5.%6.%7.%8.%9."/>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4" w15:restartNumberingAfterBreak="0">
    <w:nsid w:val="41E0611E"/>
    <w:multiLevelType w:val="multilevel"/>
    <w:tmpl w:val="1C929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22A3EBA"/>
    <w:multiLevelType w:val="hybridMultilevel"/>
    <w:tmpl w:val="3572A9FE"/>
    <w:lvl w:ilvl="0" w:tplc="260AD422">
      <w:start w:val="1"/>
      <w:numFmt w:val="decimal"/>
      <w:lvlText w:val="%1."/>
      <w:lvlJc w:val="left"/>
      <w:pPr>
        <w:ind w:left="1020" w:hanging="360"/>
      </w:pPr>
    </w:lvl>
    <w:lvl w:ilvl="1" w:tplc="C1D2193C">
      <w:start w:val="1"/>
      <w:numFmt w:val="decimal"/>
      <w:lvlText w:val="%2."/>
      <w:lvlJc w:val="left"/>
      <w:pPr>
        <w:ind w:left="1020" w:hanging="360"/>
      </w:pPr>
    </w:lvl>
    <w:lvl w:ilvl="2" w:tplc="9954A3AE">
      <w:start w:val="1"/>
      <w:numFmt w:val="decimal"/>
      <w:lvlText w:val="%3."/>
      <w:lvlJc w:val="left"/>
      <w:pPr>
        <w:ind w:left="1020" w:hanging="360"/>
      </w:pPr>
    </w:lvl>
    <w:lvl w:ilvl="3" w:tplc="CD666A40">
      <w:start w:val="1"/>
      <w:numFmt w:val="decimal"/>
      <w:lvlText w:val="%4."/>
      <w:lvlJc w:val="left"/>
      <w:pPr>
        <w:ind w:left="1020" w:hanging="360"/>
      </w:pPr>
    </w:lvl>
    <w:lvl w:ilvl="4" w:tplc="BAC817DE">
      <w:start w:val="1"/>
      <w:numFmt w:val="decimal"/>
      <w:lvlText w:val="%5."/>
      <w:lvlJc w:val="left"/>
      <w:pPr>
        <w:ind w:left="1020" w:hanging="360"/>
      </w:pPr>
    </w:lvl>
    <w:lvl w:ilvl="5" w:tplc="21D405D2">
      <w:start w:val="1"/>
      <w:numFmt w:val="decimal"/>
      <w:lvlText w:val="%6."/>
      <w:lvlJc w:val="left"/>
      <w:pPr>
        <w:ind w:left="1020" w:hanging="360"/>
      </w:pPr>
    </w:lvl>
    <w:lvl w:ilvl="6" w:tplc="BDB0C0BA">
      <w:start w:val="1"/>
      <w:numFmt w:val="decimal"/>
      <w:lvlText w:val="%7."/>
      <w:lvlJc w:val="left"/>
      <w:pPr>
        <w:ind w:left="1020" w:hanging="360"/>
      </w:pPr>
    </w:lvl>
    <w:lvl w:ilvl="7" w:tplc="51163E0C">
      <w:start w:val="1"/>
      <w:numFmt w:val="decimal"/>
      <w:lvlText w:val="%8."/>
      <w:lvlJc w:val="left"/>
      <w:pPr>
        <w:ind w:left="1020" w:hanging="360"/>
      </w:pPr>
    </w:lvl>
    <w:lvl w:ilvl="8" w:tplc="BB60D932">
      <w:start w:val="1"/>
      <w:numFmt w:val="decimal"/>
      <w:lvlText w:val="%9."/>
      <w:lvlJc w:val="left"/>
      <w:pPr>
        <w:ind w:left="1020" w:hanging="360"/>
      </w:pPr>
    </w:lvl>
  </w:abstractNum>
  <w:abstractNum w:abstractNumId="6" w15:restartNumberingAfterBreak="0">
    <w:nsid w:val="784B1DBE"/>
    <w:multiLevelType w:val="hybridMultilevel"/>
    <w:tmpl w:val="656676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7F01E7"/>
    <w:multiLevelType w:val="hybridMultilevel"/>
    <w:tmpl w:val="57248110"/>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FB3"/>
    <w:rsid w:val="00040462"/>
    <w:rsid w:val="00066CE0"/>
    <w:rsid w:val="00084BA3"/>
    <w:rsid w:val="000D57E3"/>
    <w:rsid w:val="000E5379"/>
    <w:rsid w:val="000F23D2"/>
    <w:rsid w:val="0012630B"/>
    <w:rsid w:val="001276D8"/>
    <w:rsid w:val="00134872"/>
    <w:rsid w:val="00195A84"/>
    <w:rsid w:val="001A022D"/>
    <w:rsid w:val="001D0B6B"/>
    <w:rsid w:val="001D48C0"/>
    <w:rsid w:val="001F0B49"/>
    <w:rsid w:val="00206B43"/>
    <w:rsid w:val="00232BB5"/>
    <w:rsid w:val="002C0BE0"/>
    <w:rsid w:val="002F2122"/>
    <w:rsid w:val="0030059D"/>
    <w:rsid w:val="00323587"/>
    <w:rsid w:val="00341C62"/>
    <w:rsid w:val="003A3C6D"/>
    <w:rsid w:val="003A3FB3"/>
    <w:rsid w:val="003A6A04"/>
    <w:rsid w:val="003D7B69"/>
    <w:rsid w:val="00417A25"/>
    <w:rsid w:val="004457F6"/>
    <w:rsid w:val="004A4A79"/>
    <w:rsid w:val="004C1FFA"/>
    <w:rsid w:val="00515DF9"/>
    <w:rsid w:val="005664AC"/>
    <w:rsid w:val="005703D5"/>
    <w:rsid w:val="00587394"/>
    <w:rsid w:val="005C018F"/>
    <w:rsid w:val="005D13FA"/>
    <w:rsid w:val="00600041"/>
    <w:rsid w:val="006158C2"/>
    <w:rsid w:val="00642DA7"/>
    <w:rsid w:val="006467BB"/>
    <w:rsid w:val="00650094"/>
    <w:rsid w:val="00675BCE"/>
    <w:rsid w:val="006C21F2"/>
    <w:rsid w:val="006C79F8"/>
    <w:rsid w:val="006D4883"/>
    <w:rsid w:val="007057B7"/>
    <w:rsid w:val="00751A25"/>
    <w:rsid w:val="007801A5"/>
    <w:rsid w:val="007833C1"/>
    <w:rsid w:val="0078446C"/>
    <w:rsid w:val="007B2DAD"/>
    <w:rsid w:val="007C0F55"/>
    <w:rsid w:val="007C5556"/>
    <w:rsid w:val="007D5416"/>
    <w:rsid w:val="007D6490"/>
    <w:rsid w:val="007F30BF"/>
    <w:rsid w:val="00871F41"/>
    <w:rsid w:val="0088756C"/>
    <w:rsid w:val="008A4279"/>
    <w:rsid w:val="008C7ED1"/>
    <w:rsid w:val="008D12FF"/>
    <w:rsid w:val="008D212D"/>
    <w:rsid w:val="009079B1"/>
    <w:rsid w:val="00910FFD"/>
    <w:rsid w:val="009916F6"/>
    <w:rsid w:val="009B3C2F"/>
    <w:rsid w:val="009E5357"/>
    <w:rsid w:val="00A20531"/>
    <w:rsid w:val="00A30137"/>
    <w:rsid w:val="00A30480"/>
    <w:rsid w:val="00A34C8C"/>
    <w:rsid w:val="00A4051B"/>
    <w:rsid w:val="00A60EE2"/>
    <w:rsid w:val="00A61A8C"/>
    <w:rsid w:val="00A75616"/>
    <w:rsid w:val="00A7566D"/>
    <w:rsid w:val="00A81757"/>
    <w:rsid w:val="00A93C01"/>
    <w:rsid w:val="00AF6AAB"/>
    <w:rsid w:val="00AF79E7"/>
    <w:rsid w:val="00B07AEE"/>
    <w:rsid w:val="00B1579D"/>
    <w:rsid w:val="00B223B2"/>
    <w:rsid w:val="00B37628"/>
    <w:rsid w:val="00B67CD5"/>
    <w:rsid w:val="00B70B75"/>
    <w:rsid w:val="00B71A49"/>
    <w:rsid w:val="00B8280E"/>
    <w:rsid w:val="00B9618C"/>
    <w:rsid w:val="00B97057"/>
    <w:rsid w:val="00BA6E3E"/>
    <w:rsid w:val="00BB2041"/>
    <w:rsid w:val="00BB24C2"/>
    <w:rsid w:val="00BB29E5"/>
    <w:rsid w:val="00BC74DD"/>
    <w:rsid w:val="00BD6F70"/>
    <w:rsid w:val="00C1427C"/>
    <w:rsid w:val="00C54693"/>
    <w:rsid w:val="00C773C0"/>
    <w:rsid w:val="00C95C6A"/>
    <w:rsid w:val="00CC2EF2"/>
    <w:rsid w:val="00CF7D74"/>
    <w:rsid w:val="00D05649"/>
    <w:rsid w:val="00D15587"/>
    <w:rsid w:val="00D50A59"/>
    <w:rsid w:val="00D51962"/>
    <w:rsid w:val="00D84BFD"/>
    <w:rsid w:val="00D91828"/>
    <w:rsid w:val="00D9604B"/>
    <w:rsid w:val="00DA256E"/>
    <w:rsid w:val="00DC299F"/>
    <w:rsid w:val="00DC2AF1"/>
    <w:rsid w:val="00DC4BD3"/>
    <w:rsid w:val="00E42AD4"/>
    <w:rsid w:val="00EB6FB1"/>
    <w:rsid w:val="00EC7142"/>
    <w:rsid w:val="00ED2C56"/>
    <w:rsid w:val="00EF0F68"/>
    <w:rsid w:val="00F24238"/>
    <w:rsid w:val="00F33FEF"/>
    <w:rsid w:val="00F71413"/>
    <w:rsid w:val="00F81C79"/>
    <w:rsid w:val="00F9458B"/>
    <w:rsid w:val="00FC1735"/>
    <w:rsid w:val="00FD6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646F7"/>
  <w15:chartTrackingRefBased/>
  <w15:docId w15:val="{3CFE3003-3B50-40CC-9A11-48A5F9FDD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3FB3"/>
    <w:pPr>
      <w:ind w:left="720"/>
      <w:contextualSpacing/>
    </w:pPr>
  </w:style>
  <w:style w:type="paragraph" w:customStyle="1" w:styleId="Pastraipanumeruotalentelje">
    <w:name w:val="Pastraipa (numeruota lentelėje)"/>
    <w:basedOn w:val="Normal"/>
    <w:uiPriority w:val="9"/>
    <w:qFormat/>
    <w:rsid w:val="00323587"/>
    <w:pPr>
      <w:numPr>
        <w:numId w:val="4"/>
      </w:numPr>
      <w:tabs>
        <w:tab w:val="left" w:pos="5111"/>
      </w:tabs>
      <w:ind w:left="5111" w:hanging="432"/>
      <w:jc w:val="both"/>
    </w:pPr>
    <w:rPr>
      <w:rFonts w:ascii="Times New Roman" w:eastAsia="Calibri" w:hAnsi="Times New Roman" w:cs="Times New Roman"/>
      <w:sz w:val="24"/>
      <w:szCs w:val="24"/>
      <w:lang w:val="lt-LT"/>
    </w:rPr>
  </w:style>
  <w:style w:type="paragraph" w:styleId="Header">
    <w:name w:val="header"/>
    <w:basedOn w:val="Normal"/>
    <w:link w:val="HeaderChar"/>
    <w:uiPriority w:val="99"/>
    <w:unhideWhenUsed/>
    <w:rsid w:val="00F81C7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1C79"/>
  </w:style>
  <w:style w:type="paragraph" w:styleId="Footer">
    <w:name w:val="footer"/>
    <w:basedOn w:val="Normal"/>
    <w:link w:val="FooterChar"/>
    <w:uiPriority w:val="99"/>
    <w:unhideWhenUsed/>
    <w:rsid w:val="00F81C7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1C79"/>
  </w:style>
  <w:style w:type="paragraph" w:styleId="NoSpacing">
    <w:name w:val="No Spacing"/>
    <w:uiPriority w:val="1"/>
    <w:qFormat/>
    <w:rsid w:val="00D15587"/>
    <w:pPr>
      <w:spacing w:after="0" w:line="240" w:lineRule="auto"/>
    </w:pPr>
    <w:rPr>
      <w:rFonts w:ascii="Calibri" w:eastAsia="Calibri" w:hAnsi="Calibri" w:cs="Times New Roman"/>
      <w:lang w:val="lt-LT"/>
    </w:rPr>
  </w:style>
  <w:style w:type="character" w:styleId="CommentReference">
    <w:name w:val="annotation reference"/>
    <w:basedOn w:val="DefaultParagraphFont"/>
    <w:uiPriority w:val="99"/>
    <w:semiHidden/>
    <w:unhideWhenUsed/>
    <w:rsid w:val="008A4279"/>
    <w:rPr>
      <w:sz w:val="16"/>
      <w:szCs w:val="16"/>
    </w:rPr>
  </w:style>
  <w:style w:type="paragraph" w:styleId="CommentText">
    <w:name w:val="annotation text"/>
    <w:basedOn w:val="Normal"/>
    <w:link w:val="CommentTextChar"/>
    <w:uiPriority w:val="99"/>
    <w:unhideWhenUsed/>
    <w:rsid w:val="008A4279"/>
    <w:pPr>
      <w:spacing w:line="240" w:lineRule="auto"/>
    </w:pPr>
    <w:rPr>
      <w:sz w:val="20"/>
      <w:szCs w:val="20"/>
    </w:rPr>
  </w:style>
  <w:style w:type="character" w:customStyle="1" w:styleId="CommentTextChar">
    <w:name w:val="Comment Text Char"/>
    <w:basedOn w:val="DefaultParagraphFont"/>
    <w:link w:val="CommentText"/>
    <w:uiPriority w:val="99"/>
    <w:rsid w:val="008A4279"/>
    <w:rPr>
      <w:sz w:val="20"/>
      <w:szCs w:val="20"/>
    </w:rPr>
  </w:style>
  <w:style w:type="paragraph" w:styleId="CommentSubject">
    <w:name w:val="annotation subject"/>
    <w:basedOn w:val="CommentText"/>
    <w:next w:val="CommentText"/>
    <w:link w:val="CommentSubjectChar"/>
    <w:uiPriority w:val="99"/>
    <w:semiHidden/>
    <w:unhideWhenUsed/>
    <w:rsid w:val="008A4279"/>
    <w:rPr>
      <w:b/>
      <w:bCs/>
    </w:rPr>
  </w:style>
  <w:style w:type="character" w:customStyle="1" w:styleId="CommentSubjectChar">
    <w:name w:val="Comment Subject Char"/>
    <w:basedOn w:val="CommentTextChar"/>
    <w:link w:val="CommentSubject"/>
    <w:uiPriority w:val="99"/>
    <w:semiHidden/>
    <w:rsid w:val="008A4279"/>
    <w:rPr>
      <w:b/>
      <w:bCs/>
      <w:sz w:val="20"/>
      <w:szCs w:val="20"/>
    </w:rPr>
  </w:style>
  <w:style w:type="paragraph" w:styleId="BalloonText">
    <w:name w:val="Balloon Text"/>
    <w:basedOn w:val="Normal"/>
    <w:link w:val="BalloonTextChar"/>
    <w:uiPriority w:val="99"/>
    <w:semiHidden/>
    <w:unhideWhenUsed/>
    <w:rsid w:val="008A42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4279"/>
    <w:rPr>
      <w:rFonts w:ascii="Segoe UI" w:hAnsi="Segoe UI" w:cs="Segoe UI"/>
      <w:sz w:val="18"/>
      <w:szCs w:val="18"/>
    </w:rPr>
  </w:style>
  <w:style w:type="paragraph" w:styleId="NormalWeb">
    <w:name w:val="Normal (Web)"/>
    <w:basedOn w:val="Normal"/>
    <w:uiPriority w:val="99"/>
    <w:rsid w:val="006D4883"/>
    <w:pPr>
      <w:spacing w:before="4" w:after="4" w:line="240" w:lineRule="auto"/>
    </w:pPr>
    <w:rPr>
      <w:rFonts w:ascii="Tahoma" w:eastAsia="Times New Roman" w:hAnsi="Tahoma" w:cs="Tahoma"/>
      <w:color w:val="000000"/>
      <w:sz w:val="11"/>
      <w:szCs w:val="11"/>
      <w:lang w:val="lt-LT" w:eastAsia="lt-LT"/>
    </w:rPr>
  </w:style>
  <w:style w:type="character" w:styleId="Hyperlink">
    <w:name w:val="Hyperlink"/>
    <w:basedOn w:val="DefaultParagraphFont"/>
    <w:uiPriority w:val="99"/>
    <w:unhideWhenUsed/>
    <w:rsid w:val="008D212D"/>
    <w:rPr>
      <w:color w:val="0563C1" w:themeColor="hyperlink"/>
      <w:u w:val="single"/>
    </w:rPr>
  </w:style>
  <w:style w:type="character" w:customStyle="1" w:styleId="UnresolvedMention">
    <w:name w:val="Unresolved Mention"/>
    <w:basedOn w:val="DefaultParagraphFont"/>
    <w:uiPriority w:val="99"/>
    <w:semiHidden/>
    <w:unhideWhenUsed/>
    <w:rsid w:val="008D212D"/>
    <w:rPr>
      <w:color w:val="605E5C"/>
      <w:shd w:val="clear" w:color="auto" w:fill="E1DFDD"/>
    </w:rPr>
  </w:style>
  <w:style w:type="paragraph" w:styleId="Revision">
    <w:name w:val="Revision"/>
    <w:hidden/>
    <w:uiPriority w:val="99"/>
    <w:semiHidden/>
    <w:rsid w:val="00DC2A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68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1707</Words>
  <Characters>9735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cp:revision>
  <cp:lastPrinted>2024-08-20T05:52:00Z</cp:lastPrinted>
  <dcterms:created xsi:type="dcterms:W3CDTF">2024-08-20T05:32:00Z</dcterms:created>
  <dcterms:modified xsi:type="dcterms:W3CDTF">2024-08-23T08:36:00Z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2024-08-13T11:11:04Z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7f298c6b-d3d1-4940-8662-a23039781162</vt:lpwstr>
  </property>
  <property fmtid="{D5CDD505-2E9C-101B-9397-08002B2CF9AE}" pid="8" name="MSIP_Label_7058e6ed-1f62-4b3b-a413-1541f2aa482f_ContentBits">
    <vt:lpwstr>0</vt:lpwstr>
  </property>
</Properties>
</file>